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41721" w14:textId="181EA861" w:rsidR="00B912C2" w:rsidRPr="004B6572" w:rsidRDefault="32F98410" w:rsidP="32F98410">
      <w:pPr>
        <w:rPr>
          <w:rFonts w:ascii="Arial" w:eastAsia="Arial" w:hAnsi="Arial" w:cs="Arial"/>
        </w:rPr>
      </w:pPr>
      <w:r w:rsidRPr="32F98410">
        <w:rPr>
          <w:rFonts w:ascii="Arial" w:eastAsia="Arial" w:hAnsi="Arial" w:cs="Arial"/>
        </w:rPr>
        <w:t>Public Accounts Committee</w:t>
      </w:r>
      <w:r w:rsidR="00AC65BE">
        <w:br/>
      </w:r>
      <w:r w:rsidRPr="32F98410">
        <w:rPr>
          <w:rFonts w:ascii="Arial" w:eastAsia="Arial" w:hAnsi="Arial" w:cs="Arial"/>
        </w:rPr>
        <w:t>House of Commons</w:t>
      </w:r>
      <w:r w:rsidR="00AC65BE">
        <w:br/>
      </w:r>
      <w:r w:rsidRPr="32F98410">
        <w:rPr>
          <w:rFonts w:ascii="Arial" w:eastAsia="Arial" w:hAnsi="Arial" w:cs="Arial"/>
        </w:rPr>
        <w:t>LONDON</w:t>
      </w:r>
    </w:p>
    <w:p w14:paraId="10B26210" w14:textId="1A1CCFFC" w:rsidR="00B912C2" w:rsidRPr="004B6572" w:rsidRDefault="32F98410" w:rsidP="00C81DEC">
      <w:pPr>
        <w:rPr>
          <w:rFonts w:ascii="Arial" w:hAnsi="Arial" w:cs="Arial"/>
          <w:highlight w:val="yellow"/>
        </w:rPr>
      </w:pPr>
      <w:r w:rsidRPr="32F98410">
        <w:rPr>
          <w:rFonts w:ascii="Arial" w:eastAsia="Arial" w:hAnsi="Arial" w:cs="Arial"/>
        </w:rPr>
        <w:t>SW1A 0AA</w:t>
      </w:r>
      <w:r w:rsidR="00AC65BE">
        <w:br/>
      </w:r>
    </w:p>
    <w:p w14:paraId="183780A1" w14:textId="6AB50AD5" w:rsidR="00B912C2" w:rsidRDefault="32F98410" w:rsidP="00023888">
      <w:pPr>
        <w:jc w:val="both"/>
        <w:rPr>
          <w:rFonts w:ascii="Arial" w:hAnsi="Arial" w:cs="Arial"/>
        </w:rPr>
      </w:pPr>
      <w:r w:rsidRPr="32F98410">
        <w:rPr>
          <w:rFonts w:ascii="Arial" w:hAnsi="Arial" w:cs="Arial"/>
        </w:rPr>
        <w:t>10 April 2024</w:t>
      </w:r>
    </w:p>
    <w:p w14:paraId="41D7E50A" w14:textId="77777777" w:rsidR="00900508" w:rsidRPr="00900508" w:rsidRDefault="00900508" w:rsidP="00900508">
      <w:pPr>
        <w:jc w:val="both"/>
        <w:rPr>
          <w:rFonts w:ascii="Arial" w:hAnsi="Arial" w:cs="Arial"/>
          <w:b/>
          <w:bCs/>
          <w:u w:val="single"/>
          <w:lang w:val="en-US"/>
        </w:rPr>
      </w:pPr>
      <w:r w:rsidRPr="00900508">
        <w:rPr>
          <w:rFonts w:ascii="Arial" w:hAnsi="Arial" w:cs="Arial"/>
          <w:b/>
          <w:bCs/>
          <w:u w:val="single"/>
          <w:lang w:val="en-US"/>
        </w:rPr>
        <w:t xml:space="preserve">Scottish Renewables’ written evidence to the House of Commons Public Accounts Committee Call for Evidence on </w:t>
      </w:r>
      <w:proofErr w:type="spellStart"/>
      <w:r w:rsidRPr="00900508">
        <w:rPr>
          <w:rFonts w:ascii="Arial" w:hAnsi="Arial" w:cs="Arial"/>
          <w:b/>
          <w:bCs/>
          <w:u w:val="single"/>
          <w:lang w:val="en-US"/>
        </w:rPr>
        <w:t>Decarbonising</w:t>
      </w:r>
      <w:proofErr w:type="spellEnd"/>
      <w:r w:rsidRPr="00900508">
        <w:rPr>
          <w:rFonts w:ascii="Arial" w:hAnsi="Arial" w:cs="Arial"/>
          <w:b/>
          <w:bCs/>
          <w:u w:val="single"/>
          <w:lang w:val="en-US"/>
        </w:rPr>
        <w:t xml:space="preserve"> Home Heating</w:t>
      </w:r>
    </w:p>
    <w:p w14:paraId="127A83A8" w14:textId="77777777" w:rsidR="00900508" w:rsidRPr="00900508" w:rsidRDefault="00900508" w:rsidP="00900508">
      <w:pPr>
        <w:jc w:val="both"/>
        <w:rPr>
          <w:rFonts w:ascii="Arial" w:hAnsi="Arial" w:cs="Arial"/>
          <w:b/>
          <w:bCs/>
          <w:u w:val="single"/>
          <w:lang w:val="en-US"/>
        </w:rPr>
      </w:pPr>
      <w:r w:rsidRPr="00900508">
        <w:rPr>
          <w:rFonts w:ascii="Arial" w:hAnsi="Arial" w:cs="Arial"/>
          <w:b/>
          <w:bCs/>
          <w:u w:val="single"/>
          <w:lang w:val="en-US"/>
        </w:rPr>
        <w:t xml:space="preserve">About Scottish Renewables </w:t>
      </w:r>
    </w:p>
    <w:p w14:paraId="713C3446" w14:textId="77777777" w:rsidR="004450E9" w:rsidRDefault="00900508" w:rsidP="00900508">
      <w:pPr>
        <w:jc w:val="both"/>
        <w:rPr>
          <w:rFonts w:ascii="Arial" w:hAnsi="Arial" w:cs="Arial"/>
          <w:lang w:val="en-US"/>
        </w:rPr>
      </w:pPr>
      <w:r w:rsidRPr="00900508">
        <w:rPr>
          <w:rFonts w:ascii="Arial" w:hAnsi="Arial" w:cs="Arial"/>
          <w:lang w:val="en-US"/>
        </w:rPr>
        <w:t xml:space="preserve">Scottish Renewables is the voice of Scotland’s renewable energy industry. Our vision is for Scotland leading the world in renewable energy. We work to grow Scotland’s renewable energy sector and sustain its position at the forefront of the global clean energy industry. The sectors we represent deliver investment, jobs, social benefits and reduce the carbon emissions which cause climate change. </w:t>
      </w:r>
    </w:p>
    <w:p w14:paraId="01198167" w14:textId="2DAE520C" w:rsidR="00900508" w:rsidRPr="00900508" w:rsidRDefault="00900508" w:rsidP="00900508">
      <w:pPr>
        <w:jc w:val="both"/>
        <w:rPr>
          <w:rFonts w:ascii="Arial" w:hAnsi="Arial" w:cs="Arial"/>
          <w:lang w:val="en-US"/>
        </w:rPr>
      </w:pPr>
      <w:r w:rsidRPr="00900508">
        <w:rPr>
          <w:rFonts w:ascii="Arial" w:hAnsi="Arial" w:cs="Arial"/>
          <w:lang w:val="en-US"/>
        </w:rPr>
        <w:t xml:space="preserve">Our members work across all renewable energy technologies, in Scotland, the UK, Europe and around the world. In representing them, we aim to lead and inform the debate on how the growth of renewable energy can help sustainably heat and power Scotland’s homes and businesses. </w:t>
      </w:r>
    </w:p>
    <w:p w14:paraId="4A85F6D4" w14:textId="77777777" w:rsidR="006273F3" w:rsidRPr="006273F3" w:rsidRDefault="006273F3" w:rsidP="006273F3">
      <w:pPr>
        <w:spacing w:after="160" w:line="279" w:lineRule="auto"/>
        <w:rPr>
          <w:rFonts w:ascii="Arial" w:eastAsia="MS Mincho" w:hAnsi="Arial" w:cs="Arial"/>
          <w:b/>
          <w:bCs/>
          <w:lang w:val="en-US" w:eastAsia="ja-JP"/>
        </w:rPr>
      </w:pPr>
      <w:r w:rsidRPr="006273F3">
        <w:rPr>
          <w:rFonts w:ascii="Arial" w:eastAsia="MS Mincho" w:hAnsi="Arial" w:cs="Arial"/>
          <w:b/>
          <w:bCs/>
          <w:lang w:val="en-US" w:eastAsia="ja-JP"/>
        </w:rPr>
        <w:t xml:space="preserve">Executive Summary </w:t>
      </w:r>
    </w:p>
    <w:p w14:paraId="105AF584" w14:textId="77777777" w:rsidR="006273F3" w:rsidRPr="006273F3" w:rsidRDefault="006273F3" w:rsidP="006273F3">
      <w:pPr>
        <w:spacing w:after="160" w:line="279" w:lineRule="auto"/>
        <w:rPr>
          <w:rFonts w:ascii="Arial" w:eastAsia="MS Mincho" w:hAnsi="Arial" w:cs="Arial"/>
          <w:lang w:val="en-US" w:eastAsia="ja-JP"/>
        </w:rPr>
      </w:pPr>
      <w:r w:rsidRPr="006273F3">
        <w:rPr>
          <w:rFonts w:ascii="Arial" w:eastAsia="MS Mincho" w:hAnsi="Arial" w:cs="Arial"/>
          <w:lang w:val="en-US" w:eastAsia="ja-JP"/>
        </w:rPr>
        <w:t xml:space="preserve">Scottish Renewables welcomes the opportunity to provide written evidence to the House of Commons Public Accounts Committee inquiry into </w:t>
      </w:r>
      <w:proofErr w:type="spellStart"/>
      <w:r w:rsidRPr="006273F3">
        <w:rPr>
          <w:rFonts w:ascii="Arial" w:eastAsia="MS Mincho" w:hAnsi="Arial" w:cs="Arial"/>
          <w:lang w:val="en-US" w:eastAsia="ja-JP"/>
        </w:rPr>
        <w:t>decarbonising</w:t>
      </w:r>
      <w:proofErr w:type="spellEnd"/>
      <w:r w:rsidRPr="006273F3">
        <w:rPr>
          <w:rFonts w:ascii="Arial" w:eastAsia="MS Mincho" w:hAnsi="Arial" w:cs="Arial"/>
          <w:lang w:val="en-US" w:eastAsia="ja-JP"/>
        </w:rPr>
        <w:t xml:space="preserve"> home heating. </w:t>
      </w:r>
    </w:p>
    <w:p w14:paraId="0C89875F" w14:textId="77777777" w:rsidR="006273F3" w:rsidRPr="006273F3" w:rsidRDefault="006273F3" w:rsidP="006273F3">
      <w:pPr>
        <w:spacing w:after="160" w:line="279" w:lineRule="auto"/>
        <w:rPr>
          <w:rFonts w:ascii="Arial" w:eastAsia="MS Mincho" w:hAnsi="Arial" w:cs="Arial"/>
          <w:lang w:val="en-US" w:eastAsia="ja-JP"/>
        </w:rPr>
      </w:pPr>
      <w:r w:rsidRPr="006273F3">
        <w:rPr>
          <w:rFonts w:ascii="Arial" w:eastAsia="MS Mincho" w:hAnsi="Arial" w:cs="Arial"/>
          <w:lang w:val="en-US" w:eastAsia="ja-JP"/>
        </w:rPr>
        <w:t xml:space="preserve">Scottish Renewables’ written evidence focuses on the importance of district heating for </w:t>
      </w:r>
      <w:proofErr w:type="spellStart"/>
      <w:r w:rsidRPr="006273F3">
        <w:rPr>
          <w:rFonts w:ascii="Arial" w:eastAsia="MS Mincho" w:hAnsi="Arial" w:cs="Arial"/>
          <w:lang w:val="en-US" w:eastAsia="ja-JP"/>
        </w:rPr>
        <w:t>decarbonising</w:t>
      </w:r>
      <w:proofErr w:type="spellEnd"/>
      <w:r w:rsidRPr="006273F3">
        <w:rPr>
          <w:rFonts w:ascii="Arial" w:eastAsia="MS Mincho" w:hAnsi="Arial" w:cs="Arial"/>
          <w:lang w:val="en-US" w:eastAsia="ja-JP"/>
        </w:rPr>
        <w:t xml:space="preserve"> home heating. </w:t>
      </w:r>
    </w:p>
    <w:p w14:paraId="131B06C1" w14:textId="77777777" w:rsidR="006273F3" w:rsidRPr="006273F3" w:rsidRDefault="006273F3" w:rsidP="006273F3">
      <w:pPr>
        <w:spacing w:after="160" w:line="279" w:lineRule="auto"/>
        <w:rPr>
          <w:rFonts w:ascii="Arial" w:eastAsia="MS Mincho" w:hAnsi="Arial" w:cs="Arial"/>
          <w:b/>
          <w:bCs/>
          <w:lang w:val="en-US" w:eastAsia="ja-JP"/>
        </w:rPr>
      </w:pPr>
      <w:r w:rsidRPr="006273F3">
        <w:rPr>
          <w:rFonts w:ascii="Arial" w:eastAsia="MS Mincho" w:hAnsi="Arial" w:cs="Arial"/>
          <w:b/>
          <w:bCs/>
          <w:lang w:val="en-US" w:eastAsia="ja-JP"/>
        </w:rPr>
        <w:t xml:space="preserve">Our submission focuses on three key areas: </w:t>
      </w:r>
    </w:p>
    <w:p w14:paraId="0EDED948" w14:textId="77777777" w:rsidR="006273F3" w:rsidRPr="006273F3" w:rsidRDefault="006273F3" w:rsidP="006273F3">
      <w:pPr>
        <w:numPr>
          <w:ilvl w:val="0"/>
          <w:numId w:val="33"/>
        </w:numPr>
        <w:spacing w:after="160" w:line="279" w:lineRule="auto"/>
        <w:contextualSpacing/>
        <w:rPr>
          <w:rFonts w:ascii="Arial" w:eastAsia="MS Mincho" w:hAnsi="Arial" w:cs="Arial"/>
          <w:lang w:val="en-US" w:eastAsia="ja-JP"/>
        </w:rPr>
      </w:pPr>
      <w:r w:rsidRPr="006273F3">
        <w:rPr>
          <w:rFonts w:ascii="Arial" w:eastAsia="MS Mincho" w:hAnsi="Arial" w:cs="Arial"/>
          <w:lang w:val="en-US" w:eastAsia="ja-JP"/>
        </w:rPr>
        <w:t xml:space="preserve">The UK Government should </w:t>
      </w:r>
      <w:proofErr w:type="spellStart"/>
      <w:r w:rsidRPr="006273F3">
        <w:rPr>
          <w:rFonts w:ascii="Arial" w:eastAsia="MS Mincho" w:hAnsi="Arial" w:cs="Arial"/>
          <w:lang w:val="en-US" w:eastAsia="ja-JP"/>
        </w:rPr>
        <w:t>prioritise</w:t>
      </w:r>
      <w:proofErr w:type="spellEnd"/>
      <w:r w:rsidRPr="006273F3">
        <w:rPr>
          <w:rFonts w:ascii="Arial" w:eastAsia="MS Mincho" w:hAnsi="Arial" w:cs="Arial"/>
          <w:lang w:val="en-US" w:eastAsia="ja-JP"/>
        </w:rPr>
        <w:t xml:space="preserve"> reducing operating costs for heat pumps.</w:t>
      </w:r>
    </w:p>
    <w:p w14:paraId="1642575B" w14:textId="77777777" w:rsidR="006273F3" w:rsidRPr="006273F3" w:rsidRDefault="006273F3" w:rsidP="006273F3">
      <w:pPr>
        <w:numPr>
          <w:ilvl w:val="0"/>
          <w:numId w:val="33"/>
        </w:numPr>
        <w:spacing w:after="160" w:line="279" w:lineRule="auto"/>
        <w:contextualSpacing/>
        <w:rPr>
          <w:rFonts w:ascii="Arial" w:eastAsia="MS Mincho" w:hAnsi="Arial" w:cs="Arial"/>
          <w:lang w:val="en-US" w:eastAsia="ja-JP"/>
        </w:rPr>
      </w:pPr>
      <w:r w:rsidRPr="006273F3">
        <w:rPr>
          <w:rFonts w:ascii="Arial" w:eastAsia="MS Mincho" w:hAnsi="Arial" w:cs="Arial"/>
          <w:lang w:val="en-US" w:eastAsia="ja-JP"/>
        </w:rPr>
        <w:t>Funding gaps should be filled for small to medium sized enterprises, larger properties and place-based financial solutions.</w:t>
      </w:r>
    </w:p>
    <w:p w14:paraId="0A1DFA61" w14:textId="77777777" w:rsidR="006273F3" w:rsidRPr="006273F3" w:rsidRDefault="006273F3" w:rsidP="006273F3">
      <w:pPr>
        <w:numPr>
          <w:ilvl w:val="0"/>
          <w:numId w:val="33"/>
        </w:numPr>
        <w:spacing w:after="160" w:line="279" w:lineRule="auto"/>
        <w:contextualSpacing/>
        <w:rPr>
          <w:rFonts w:ascii="Arial" w:eastAsia="MS Mincho" w:hAnsi="Arial" w:cs="Arial"/>
          <w:lang w:val="en-US" w:eastAsia="ja-JP"/>
        </w:rPr>
      </w:pPr>
      <w:r w:rsidRPr="006273F3">
        <w:rPr>
          <w:rFonts w:ascii="Arial" w:eastAsia="MS Mincho" w:hAnsi="Arial" w:cs="Arial"/>
          <w:lang w:val="en-US" w:eastAsia="ja-JP"/>
        </w:rPr>
        <w:t xml:space="preserve">District heating should play a greater role in </w:t>
      </w:r>
      <w:proofErr w:type="spellStart"/>
      <w:r w:rsidRPr="006273F3">
        <w:rPr>
          <w:rFonts w:ascii="Arial" w:eastAsia="MS Mincho" w:hAnsi="Arial" w:cs="Arial"/>
          <w:lang w:val="en-US" w:eastAsia="ja-JP"/>
        </w:rPr>
        <w:t>decarbonising</w:t>
      </w:r>
      <w:proofErr w:type="spellEnd"/>
      <w:r w:rsidRPr="006273F3">
        <w:rPr>
          <w:rFonts w:ascii="Arial" w:eastAsia="MS Mincho" w:hAnsi="Arial" w:cs="Arial"/>
          <w:lang w:val="en-US" w:eastAsia="ja-JP"/>
        </w:rPr>
        <w:t xml:space="preserve"> heat and cannot be compared to individual heat pumps in properties.</w:t>
      </w:r>
    </w:p>
    <w:p w14:paraId="3B1B172E" w14:textId="77777777" w:rsidR="006273F3" w:rsidRPr="006273F3" w:rsidRDefault="006273F3" w:rsidP="006273F3">
      <w:pPr>
        <w:spacing w:after="160" w:line="279" w:lineRule="auto"/>
        <w:rPr>
          <w:rFonts w:ascii="Arial" w:eastAsia="MS Mincho" w:hAnsi="Arial" w:cs="Arial"/>
          <w:b/>
          <w:bCs/>
          <w:u w:val="single"/>
          <w:lang w:val="en-US" w:eastAsia="ja-JP"/>
        </w:rPr>
      </w:pPr>
    </w:p>
    <w:p w14:paraId="1955258B" w14:textId="77777777" w:rsidR="006273F3" w:rsidRPr="006273F3" w:rsidRDefault="006273F3" w:rsidP="006273F3">
      <w:pPr>
        <w:spacing w:after="160" w:line="279" w:lineRule="auto"/>
        <w:rPr>
          <w:rFonts w:ascii="Arial" w:eastAsia="MS Mincho" w:hAnsi="Arial" w:cs="Arial"/>
          <w:b/>
          <w:bCs/>
          <w:u w:val="single"/>
          <w:lang w:val="en-US" w:eastAsia="ja-JP"/>
        </w:rPr>
      </w:pPr>
      <w:r w:rsidRPr="006273F3">
        <w:rPr>
          <w:rFonts w:ascii="Arial" w:eastAsia="MS Mincho" w:hAnsi="Arial" w:cs="Arial"/>
          <w:b/>
          <w:bCs/>
          <w:u w:val="single"/>
          <w:lang w:val="en-US" w:eastAsia="ja-JP"/>
        </w:rPr>
        <w:lastRenderedPageBreak/>
        <w:t>Written Evidence</w:t>
      </w:r>
    </w:p>
    <w:p w14:paraId="728DF333" w14:textId="77777777" w:rsidR="006273F3" w:rsidRPr="006273F3" w:rsidRDefault="006273F3" w:rsidP="006273F3">
      <w:pPr>
        <w:spacing w:after="160" w:line="279" w:lineRule="auto"/>
        <w:rPr>
          <w:rFonts w:ascii="Arial" w:eastAsia="MS Mincho" w:hAnsi="Arial" w:cs="Arial"/>
          <w:lang w:val="en-US" w:eastAsia="ja-JP"/>
        </w:rPr>
      </w:pPr>
      <w:r w:rsidRPr="006273F3">
        <w:rPr>
          <w:rFonts w:ascii="Arial" w:eastAsia="MS Mincho" w:hAnsi="Arial" w:cs="Arial"/>
          <w:lang w:val="en-US" w:eastAsia="ja-JP"/>
        </w:rPr>
        <w:t xml:space="preserve">Our written evidence is based on and structured according to the National Audit Office’s </w:t>
      </w:r>
      <w:hyperlink r:id="rId11" w:history="1">
        <w:r w:rsidRPr="006273F3">
          <w:rPr>
            <w:rFonts w:ascii="Arial" w:eastAsia="MS Mincho" w:hAnsi="Arial" w:cs="Arial"/>
            <w:color w:val="467886"/>
            <w:u w:val="single"/>
            <w:lang w:val="en-US" w:eastAsia="ja-JP"/>
          </w:rPr>
          <w:t xml:space="preserve">report on </w:t>
        </w:r>
        <w:proofErr w:type="spellStart"/>
        <w:r w:rsidRPr="006273F3">
          <w:rPr>
            <w:rFonts w:ascii="Arial" w:eastAsia="MS Mincho" w:hAnsi="Arial" w:cs="Arial"/>
            <w:color w:val="467886"/>
            <w:u w:val="single"/>
            <w:lang w:val="en-US" w:eastAsia="ja-JP"/>
          </w:rPr>
          <w:t>decarbonising</w:t>
        </w:r>
        <w:proofErr w:type="spellEnd"/>
        <w:r w:rsidRPr="006273F3">
          <w:rPr>
            <w:rFonts w:ascii="Arial" w:eastAsia="MS Mincho" w:hAnsi="Arial" w:cs="Arial"/>
            <w:color w:val="467886"/>
            <w:u w:val="single"/>
            <w:lang w:val="en-US" w:eastAsia="ja-JP"/>
          </w:rPr>
          <w:t xml:space="preserve"> home heating</w:t>
        </w:r>
      </w:hyperlink>
      <w:r w:rsidRPr="006273F3">
        <w:rPr>
          <w:rFonts w:ascii="Arial" w:eastAsia="MS Mincho" w:hAnsi="Arial" w:cs="Arial"/>
          <w:lang w:val="en-US" w:eastAsia="ja-JP"/>
        </w:rPr>
        <w:t xml:space="preserve">. </w:t>
      </w:r>
    </w:p>
    <w:p w14:paraId="4AB7E416" w14:textId="77777777" w:rsidR="006273F3" w:rsidRPr="006273F3" w:rsidRDefault="006273F3" w:rsidP="006273F3">
      <w:pPr>
        <w:spacing w:after="160" w:line="279" w:lineRule="auto"/>
        <w:rPr>
          <w:rFonts w:ascii="Arial" w:eastAsia="MS Mincho" w:hAnsi="Arial" w:cs="Arial"/>
          <w:u w:val="single"/>
          <w:lang w:val="en-US" w:eastAsia="ja-JP"/>
        </w:rPr>
      </w:pPr>
      <w:r w:rsidRPr="006273F3">
        <w:rPr>
          <w:rFonts w:ascii="Arial" w:eastAsia="MS Mincho" w:hAnsi="Arial" w:cs="Arial"/>
          <w:u w:val="single"/>
          <w:lang w:val="en-US" w:eastAsia="ja-JP"/>
        </w:rPr>
        <w:t>Scope of report and overview</w:t>
      </w:r>
    </w:p>
    <w:p w14:paraId="0BB603E0" w14:textId="7EEF9A0C" w:rsidR="006273F3" w:rsidRPr="006273F3" w:rsidRDefault="006273F3" w:rsidP="006273F3">
      <w:pPr>
        <w:numPr>
          <w:ilvl w:val="0"/>
          <w:numId w:val="32"/>
        </w:numPr>
        <w:spacing w:after="160" w:line="279" w:lineRule="auto"/>
        <w:ind w:hanging="360"/>
        <w:contextualSpacing/>
        <w:rPr>
          <w:rFonts w:ascii="Arial" w:eastAsia="MS Mincho" w:hAnsi="Arial" w:cs="Arial"/>
          <w:lang w:val="en-US" w:eastAsia="ja-JP"/>
        </w:rPr>
      </w:pPr>
      <w:r w:rsidRPr="006273F3">
        <w:rPr>
          <w:rFonts w:ascii="Arial" w:eastAsia="MS Mincho" w:hAnsi="Arial" w:cs="Arial"/>
          <w:lang w:val="en-US" w:eastAsia="ja-JP"/>
        </w:rPr>
        <w:t xml:space="preserve">Although heat is devolved in Scotland, Scotland’s </w:t>
      </w:r>
      <w:proofErr w:type="spellStart"/>
      <w:r w:rsidRPr="006273F3">
        <w:rPr>
          <w:rFonts w:ascii="Arial" w:eastAsia="MS Mincho" w:hAnsi="Arial" w:cs="Arial"/>
          <w:lang w:val="en-US" w:eastAsia="ja-JP"/>
        </w:rPr>
        <w:t>decarbonisation</w:t>
      </w:r>
      <w:proofErr w:type="spellEnd"/>
      <w:r w:rsidRPr="006273F3">
        <w:rPr>
          <w:rFonts w:ascii="Arial" w:eastAsia="MS Mincho" w:hAnsi="Arial" w:cs="Arial"/>
          <w:lang w:val="en-US" w:eastAsia="ja-JP"/>
        </w:rPr>
        <w:t xml:space="preserve"> progress is hindered by UK policy on energy costs. </w:t>
      </w:r>
    </w:p>
    <w:p w14:paraId="60BF60B8" w14:textId="77777777" w:rsidR="006273F3" w:rsidRPr="006273F3" w:rsidRDefault="006273F3" w:rsidP="006273F3">
      <w:pPr>
        <w:spacing w:after="160" w:line="279" w:lineRule="auto"/>
        <w:ind w:left="720"/>
        <w:contextualSpacing/>
        <w:rPr>
          <w:rFonts w:ascii="Arial" w:eastAsia="MS Mincho" w:hAnsi="Arial" w:cs="Arial"/>
          <w:lang w:val="en-US" w:eastAsia="ja-JP"/>
        </w:rPr>
      </w:pPr>
    </w:p>
    <w:p w14:paraId="28EE6376" w14:textId="77777777" w:rsidR="006273F3" w:rsidRPr="006273F3" w:rsidRDefault="006273F3" w:rsidP="006273F3">
      <w:pPr>
        <w:spacing w:after="160" w:line="279" w:lineRule="auto"/>
        <w:ind w:left="720"/>
        <w:contextualSpacing/>
        <w:rPr>
          <w:rFonts w:ascii="Arial" w:eastAsia="MS Mincho" w:hAnsi="Arial" w:cs="Arial"/>
          <w:lang w:val="en-US" w:eastAsia="ja-JP"/>
        </w:rPr>
      </w:pPr>
      <w:r w:rsidRPr="006273F3">
        <w:rPr>
          <w:rFonts w:ascii="Arial" w:eastAsia="MS Mincho" w:hAnsi="Arial" w:cs="Arial"/>
          <w:lang w:val="en-US" w:eastAsia="ja-JP"/>
        </w:rPr>
        <w:t xml:space="preserve">The National Audit Office’s (NAO) report focuses on how to encourage individuals to install heat pumps to heat their homes. Both the UK and Scottish Governments offer grants and loans to households taking up this option. However, grants and loans only address installation costs. The main issue with the operating cost of a heat pump is the high price of electricity compared to gas. </w:t>
      </w:r>
    </w:p>
    <w:p w14:paraId="5C6A7FEE" w14:textId="77777777" w:rsidR="006273F3" w:rsidRPr="006273F3" w:rsidRDefault="006273F3" w:rsidP="006273F3">
      <w:pPr>
        <w:spacing w:after="160" w:line="279" w:lineRule="auto"/>
        <w:ind w:left="720"/>
        <w:contextualSpacing/>
        <w:rPr>
          <w:rFonts w:ascii="Arial" w:eastAsia="MS Mincho" w:hAnsi="Arial" w:cs="Arial"/>
          <w:lang w:val="en-US" w:eastAsia="ja-JP"/>
        </w:rPr>
      </w:pPr>
    </w:p>
    <w:p w14:paraId="7CBAB409" w14:textId="77777777" w:rsidR="006273F3" w:rsidRPr="006273F3" w:rsidRDefault="006273F3" w:rsidP="006273F3">
      <w:pPr>
        <w:spacing w:after="160" w:line="279" w:lineRule="auto"/>
        <w:ind w:left="720"/>
        <w:contextualSpacing/>
        <w:rPr>
          <w:rFonts w:ascii="Arial" w:eastAsia="MS Mincho" w:hAnsi="Arial" w:cs="Arial"/>
          <w:lang w:val="en-US" w:eastAsia="ja-JP"/>
        </w:rPr>
      </w:pPr>
      <w:r w:rsidRPr="006273F3">
        <w:rPr>
          <w:rFonts w:ascii="Arial" w:eastAsia="MS Mincho" w:hAnsi="Arial" w:cs="Arial"/>
          <w:lang w:val="en-US" w:eastAsia="ja-JP"/>
        </w:rPr>
        <w:t xml:space="preserve">The UK Government must publish its promised consultation on rebalancing the costs of gas and electricity. Alternatively, this issue could be solved with a specific heat pump tariff, with lower electricity prices for those moving to heat pumps. </w:t>
      </w:r>
    </w:p>
    <w:p w14:paraId="2199B0A9" w14:textId="77777777" w:rsidR="006273F3" w:rsidRPr="006273F3" w:rsidRDefault="006273F3" w:rsidP="006273F3">
      <w:pPr>
        <w:spacing w:after="160" w:line="279" w:lineRule="auto"/>
        <w:ind w:left="720"/>
        <w:contextualSpacing/>
        <w:rPr>
          <w:rFonts w:ascii="Arial" w:eastAsia="MS Mincho" w:hAnsi="Arial" w:cs="Arial"/>
          <w:lang w:val="en-US" w:eastAsia="ja-JP"/>
        </w:rPr>
      </w:pPr>
    </w:p>
    <w:p w14:paraId="201B12BF" w14:textId="77777777" w:rsidR="006273F3" w:rsidRPr="00A8652E" w:rsidRDefault="006273F3" w:rsidP="006273F3">
      <w:pPr>
        <w:numPr>
          <w:ilvl w:val="0"/>
          <w:numId w:val="32"/>
        </w:numPr>
        <w:spacing w:after="160" w:line="279" w:lineRule="auto"/>
        <w:ind w:hanging="360"/>
        <w:contextualSpacing/>
        <w:rPr>
          <w:rFonts w:ascii="Arial" w:eastAsia="MS Mincho" w:hAnsi="Arial" w:cs="Arial"/>
          <w:lang w:val="en-US" w:eastAsia="ja-JP"/>
        </w:rPr>
      </w:pPr>
      <w:r w:rsidRPr="006273F3">
        <w:rPr>
          <w:rFonts w:ascii="Arial" w:eastAsia="MS Mincho" w:hAnsi="Arial" w:cs="Arial"/>
          <w:lang w:val="en-US" w:eastAsia="ja-JP"/>
        </w:rPr>
        <w:t>The Sixth Carbon Budget, published by the Climate Change Committee, in its Balanced Net-Zero Pathway states that:</w:t>
      </w:r>
    </w:p>
    <w:p w14:paraId="3D7A124F" w14:textId="77777777" w:rsidR="0001319E" w:rsidRPr="006273F3" w:rsidRDefault="0001319E" w:rsidP="0001319E">
      <w:pPr>
        <w:spacing w:after="160" w:line="279" w:lineRule="auto"/>
        <w:ind w:left="720"/>
        <w:contextualSpacing/>
        <w:rPr>
          <w:rFonts w:ascii="Arial" w:eastAsia="MS Mincho" w:hAnsi="Arial" w:cs="Arial"/>
          <w:lang w:val="en-US" w:eastAsia="ja-JP"/>
        </w:rPr>
      </w:pPr>
    </w:p>
    <w:p w14:paraId="49AAEA93" w14:textId="77777777" w:rsidR="006273F3" w:rsidRPr="006273F3" w:rsidRDefault="006273F3" w:rsidP="006273F3">
      <w:pPr>
        <w:spacing w:after="160" w:line="279" w:lineRule="auto"/>
        <w:ind w:left="720"/>
        <w:contextualSpacing/>
        <w:rPr>
          <w:rFonts w:ascii="Arial" w:eastAsia="MS Mincho" w:hAnsi="Arial" w:cs="Arial"/>
          <w:lang w:val="en-US" w:eastAsia="ja-JP"/>
        </w:rPr>
      </w:pPr>
      <w:r w:rsidRPr="006273F3">
        <w:rPr>
          <w:rFonts w:ascii="Arial" w:eastAsia="MS Mincho" w:hAnsi="Arial" w:cs="Arial"/>
          <w:lang w:val="en-US" w:eastAsia="ja-JP"/>
        </w:rPr>
        <w:t>“Our Balanced Net Zero Pathway implies that by 2030, low-carbon heat installations in homes could represent up to around 80% of sales. Of these low-carbon heat installations, 75% are heat pumps (including hydrogen hybrids), 19% are low-carbon heat networks, and 5% are other flexible electric heating with space heat storage or solar thermal”.</w:t>
      </w:r>
    </w:p>
    <w:p w14:paraId="4923B162" w14:textId="77777777" w:rsidR="006273F3" w:rsidRPr="006273F3" w:rsidRDefault="006273F3" w:rsidP="006273F3">
      <w:pPr>
        <w:spacing w:after="160" w:line="279" w:lineRule="auto"/>
        <w:ind w:left="720"/>
        <w:contextualSpacing/>
        <w:rPr>
          <w:rFonts w:ascii="Arial" w:eastAsia="MS Mincho" w:hAnsi="Arial" w:cs="Arial"/>
          <w:lang w:val="en-US" w:eastAsia="ja-JP"/>
        </w:rPr>
      </w:pPr>
    </w:p>
    <w:p w14:paraId="4043D163" w14:textId="77777777" w:rsidR="006273F3" w:rsidRPr="006273F3" w:rsidRDefault="006273F3" w:rsidP="006273F3">
      <w:pPr>
        <w:spacing w:after="160" w:line="279" w:lineRule="auto"/>
        <w:ind w:left="720"/>
        <w:contextualSpacing/>
        <w:rPr>
          <w:rFonts w:ascii="Arial" w:eastAsia="MS Mincho" w:hAnsi="Arial" w:cs="Arial"/>
          <w:lang w:val="en-US" w:eastAsia="ja-JP"/>
        </w:rPr>
      </w:pPr>
      <w:r w:rsidRPr="006273F3">
        <w:rPr>
          <w:rFonts w:ascii="Arial" w:eastAsia="MS Mincho" w:hAnsi="Arial" w:cs="Arial"/>
          <w:lang w:val="en-US" w:eastAsia="ja-JP"/>
        </w:rPr>
        <w:t xml:space="preserve">To meet the UK’s 2050 (and Scotland’s 2045) climate change targets, interim milestone ambitions must be accomplished. </w:t>
      </w:r>
    </w:p>
    <w:p w14:paraId="04C48907" w14:textId="77777777" w:rsidR="006273F3" w:rsidRPr="006273F3" w:rsidRDefault="006273F3" w:rsidP="006273F3">
      <w:pPr>
        <w:spacing w:after="160" w:line="279" w:lineRule="auto"/>
        <w:ind w:left="720"/>
        <w:contextualSpacing/>
        <w:rPr>
          <w:rFonts w:ascii="Arial" w:eastAsia="MS Mincho" w:hAnsi="Arial" w:cs="Arial"/>
          <w:lang w:val="en-US" w:eastAsia="ja-JP"/>
        </w:rPr>
      </w:pPr>
    </w:p>
    <w:p w14:paraId="02C97EA7" w14:textId="77777777" w:rsidR="006273F3" w:rsidRPr="006273F3" w:rsidRDefault="006273F3" w:rsidP="006273F3">
      <w:pPr>
        <w:spacing w:after="160" w:line="279" w:lineRule="auto"/>
        <w:ind w:left="720"/>
        <w:contextualSpacing/>
        <w:rPr>
          <w:rFonts w:ascii="Arial" w:eastAsia="MS Mincho" w:hAnsi="Arial" w:cs="Arial"/>
          <w:lang w:val="en-US" w:eastAsia="ja-JP"/>
        </w:rPr>
      </w:pPr>
      <w:r w:rsidRPr="006273F3">
        <w:rPr>
          <w:rFonts w:ascii="Arial" w:eastAsia="MS Mincho" w:hAnsi="Arial" w:cs="Arial"/>
          <w:lang w:val="en-US" w:eastAsia="ja-JP"/>
        </w:rPr>
        <w:t xml:space="preserve">Scottish Renewables believes that a greater role for heat networks is achievable if a more strategic long-term approach was taken and all UK cities developed city-scale heat networks over the next 10 – 15 years. These large heat networks would </w:t>
      </w:r>
      <w:proofErr w:type="spellStart"/>
      <w:r w:rsidRPr="006273F3">
        <w:rPr>
          <w:rFonts w:ascii="Arial" w:eastAsia="MS Mincho" w:hAnsi="Arial" w:cs="Arial"/>
          <w:lang w:val="en-US" w:eastAsia="ja-JP"/>
        </w:rPr>
        <w:t>utilise</w:t>
      </w:r>
      <w:proofErr w:type="spellEnd"/>
      <w:r w:rsidRPr="006273F3">
        <w:rPr>
          <w:rFonts w:ascii="Arial" w:eastAsia="MS Mincho" w:hAnsi="Arial" w:cs="Arial"/>
          <w:lang w:val="en-US" w:eastAsia="ja-JP"/>
        </w:rPr>
        <w:t xml:space="preserve"> waste heat sources and install large heat pumps to take advantage of renewable heat. Heat networks have been </w:t>
      </w:r>
      <w:proofErr w:type="spellStart"/>
      <w:r w:rsidRPr="006273F3">
        <w:rPr>
          <w:rFonts w:ascii="Arial" w:eastAsia="MS Mincho" w:hAnsi="Arial" w:cs="Arial"/>
          <w:lang w:val="en-US" w:eastAsia="ja-JP"/>
        </w:rPr>
        <w:t>recognised</w:t>
      </w:r>
      <w:proofErr w:type="spellEnd"/>
      <w:r w:rsidRPr="006273F3">
        <w:rPr>
          <w:rFonts w:ascii="Arial" w:eastAsia="MS Mincho" w:hAnsi="Arial" w:cs="Arial"/>
          <w:lang w:val="en-US" w:eastAsia="ja-JP"/>
        </w:rPr>
        <w:t xml:space="preserve"> in Scotland as </w:t>
      </w:r>
      <w:bookmarkStart w:id="0" w:name="_Int_Pn4OSn5M"/>
      <w:r w:rsidRPr="006273F3">
        <w:rPr>
          <w:rFonts w:ascii="Arial" w:eastAsia="MS Mincho" w:hAnsi="Arial" w:cs="Arial"/>
          <w:lang w:val="en-US" w:eastAsia="ja-JP"/>
        </w:rPr>
        <w:t>the</w:t>
      </w:r>
      <w:bookmarkEnd w:id="0"/>
      <w:r w:rsidRPr="006273F3">
        <w:rPr>
          <w:rFonts w:ascii="Arial" w:eastAsia="MS Mincho" w:hAnsi="Arial" w:cs="Arial"/>
          <w:lang w:val="en-US" w:eastAsia="ja-JP"/>
        </w:rPr>
        <w:t xml:space="preserve"> likely method for cities to </w:t>
      </w:r>
      <w:proofErr w:type="spellStart"/>
      <w:r w:rsidRPr="006273F3">
        <w:rPr>
          <w:rFonts w:ascii="Arial" w:eastAsia="MS Mincho" w:hAnsi="Arial" w:cs="Arial"/>
          <w:lang w:val="en-US" w:eastAsia="ja-JP"/>
        </w:rPr>
        <w:t>decarbonise</w:t>
      </w:r>
      <w:proofErr w:type="spellEnd"/>
      <w:r w:rsidRPr="006273F3">
        <w:rPr>
          <w:rFonts w:ascii="Arial" w:eastAsia="MS Mincho" w:hAnsi="Arial" w:cs="Arial"/>
          <w:lang w:val="en-US" w:eastAsia="ja-JP"/>
        </w:rPr>
        <w:t xml:space="preserve"> their heating. </w:t>
      </w:r>
      <w:r w:rsidRPr="006273F3">
        <w:rPr>
          <w:rFonts w:ascii="Arial" w:eastAsia="MS Mincho" w:hAnsi="Arial" w:cs="Arial"/>
          <w:lang w:val="en-US" w:eastAsia="ja-JP"/>
        </w:rPr>
        <w:br/>
      </w:r>
    </w:p>
    <w:p w14:paraId="070C8D7C" w14:textId="77777777" w:rsidR="006273F3" w:rsidRPr="006273F3" w:rsidRDefault="006273F3" w:rsidP="006273F3">
      <w:pPr>
        <w:numPr>
          <w:ilvl w:val="0"/>
          <w:numId w:val="32"/>
        </w:numPr>
        <w:spacing w:after="160" w:line="279" w:lineRule="auto"/>
        <w:ind w:hanging="360"/>
        <w:contextualSpacing/>
        <w:rPr>
          <w:rFonts w:ascii="Arial" w:eastAsia="MS Mincho" w:hAnsi="Arial" w:cs="Arial"/>
          <w:lang w:val="en-US" w:eastAsia="ja-JP"/>
        </w:rPr>
      </w:pPr>
      <w:r w:rsidRPr="006273F3">
        <w:rPr>
          <w:rFonts w:ascii="Arial" w:eastAsia="MS Mincho" w:hAnsi="Arial" w:cs="Arial"/>
          <w:lang w:val="en-US" w:eastAsia="ja-JP"/>
        </w:rPr>
        <w:lastRenderedPageBreak/>
        <w:t>Heat pumps and district heating are set to be the primary low-carbon technologies deployed in the UK, yet district heating is more than a technology; it is infrastructure, whereas heat pumps are individual solutions. Therefore, it is inappropriate to seek to compare the two technologies on a like-for-like basis.</w:t>
      </w:r>
      <w:r w:rsidRPr="006273F3">
        <w:rPr>
          <w:rFonts w:ascii="Arial" w:eastAsia="MS Mincho" w:hAnsi="Arial" w:cs="Arial"/>
          <w:lang w:val="en-US" w:eastAsia="ja-JP"/>
        </w:rPr>
        <w:br/>
      </w:r>
    </w:p>
    <w:p w14:paraId="079C8619" w14:textId="2DD5B7F6" w:rsidR="006273F3" w:rsidRPr="006273F3" w:rsidRDefault="006273F3" w:rsidP="006273F3">
      <w:pPr>
        <w:numPr>
          <w:ilvl w:val="0"/>
          <w:numId w:val="32"/>
        </w:numPr>
        <w:spacing w:after="160" w:line="279" w:lineRule="auto"/>
        <w:ind w:hanging="360"/>
        <w:contextualSpacing/>
        <w:rPr>
          <w:rFonts w:ascii="Arial" w:eastAsia="MS Mincho" w:hAnsi="Arial" w:cs="Arial"/>
          <w:lang w:val="en-US" w:eastAsia="ja-JP"/>
        </w:rPr>
      </w:pPr>
      <w:r w:rsidRPr="006273F3">
        <w:rPr>
          <w:rFonts w:ascii="Arial" w:eastAsia="MS Mincho" w:hAnsi="Arial" w:cs="Arial"/>
          <w:lang w:val="en-US" w:eastAsia="ja-JP"/>
        </w:rPr>
        <w:t>Within policy, secondary technologies, such as batteries and solar thermal are not being supported with support focused on primary heating technologies, yet these secondary technologies have an important part to play.</w:t>
      </w:r>
      <w:r w:rsidRPr="006273F3">
        <w:rPr>
          <w:rFonts w:ascii="Arial" w:eastAsia="MS Mincho" w:hAnsi="Arial" w:cs="Arial"/>
          <w:lang w:val="en-US" w:eastAsia="ja-JP"/>
        </w:rPr>
        <w:br/>
      </w:r>
    </w:p>
    <w:p w14:paraId="1AD13275" w14:textId="77777777" w:rsidR="006273F3" w:rsidRPr="006273F3" w:rsidRDefault="006273F3" w:rsidP="006273F3">
      <w:pPr>
        <w:numPr>
          <w:ilvl w:val="0"/>
          <w:numId w:val="32"/>
        </w:numPr>
        <w:spacing w:after="160" w:line="279" w:lineRule="auto"/>
        <w:ind w:hanging="360"/>
        <w:contextualSpacing/>
        <w:rPr>
          <w:rFonts w:ascii="Arial" w:eastAsia="MS Mincho" w:hAnsi="Arial" w:cs="Arial"/>
          <w:color w:val="FF0000"/>
          <w:lang w:val="en-US" w:eastAsia="ja-JP"/>
        </w:rPr>
      </w:pPr>
      <w:r w:rsidRPr="006273F3">
        <w:rPr>
          <w:rFonts w:ascii="Arial" w:eastAsia="MS Mincho" w:hAnsi="Arial" w:cs="Arial"/>
          <w:lang w:val="en-US" w:eastAsia="ja-JP"/>
        </w:rPr>
        <w:t xml:space="preserve">The NAO report only focuses on domestic buildings. Non-domestic buildings need to </w:t>
      </w:r>
      <w:proofErr w:type="spellStart"/>
      <w:r w:rsidRPr="006273F3">
        <w:rPr>
          <w:rFonts w:ascii="Arial" w:eastAsia="MS Mincho" w:hAnsi="Arial" w:cs="Arial"/>
          <w:lang w:val="en-US" w:eastAsia="ja-JP"/>
        </w:rPr>
        <w:t>decarbonise</w:t>
      </w:r>
      <w:proofErr w:type="spellEnd"/>
      <w:r w:rsidRPr="006273F3">
        <w:rPr>
          <w:rFonts w:ascii="Arial" w:eastAsia="MS Mincho" w:hAnsi="Arial" w:cs="Arial"/>
          <w:lang w:val="en-US" w:eastAsia="ja-JP"/>
        </w:rPr>
        <w:t xml:space="preserve"> their heating too and could provide anchor loads for </w:t>
      </w:r>
      <w:bookmarkStart w:id="1" w:name="_Int_SvoXwFxz"/>
      <w:r w:rsidRPr="006273F3">
        <w:rPr>
          <w:rFonts w:ascii="Arial" w:eastAsia="MS Mincho" w:hAnsi="Arial" w:cs="Arial"/>
          <w:lang w:val="en-US" w:eastAsia="ja-JP"/>
        </w:rPr>
        <w:t>heat</w:t>
      </w:r>
      <w:bookmarkEnd w:id="1"/>
      <w:r w:rsidRPr="006273F3">
        <w:rPr>
          <w:rFonts w:ascii="Arial" w:eastAsia="MS Mincho" w:hAnsi="Arial" w:cs="Arial"/>
          <w:lang w:val="en-US" w:eastAsia="ja-JP"/>
        </w:rPr>
        <w:t xml:space="preserve"> networks. </w:t>
      </w:r>
      <w:r w:rsidRPr="006273F3">
        <w:rPr>
          <w:rFonts w:ascii="Arial" w:eastAsia="MS Mincho" w:hAnsi="Arial" w:cs="Arial"/>
          <w:lang w:val="en-US" w:eastAsia="ja-JP"/>
        </w:rPr>
        <w:br/>
      </w:r>
    </w:p>
    <w:p w14:paraId="668984BA" w14:textId="77777777" w:rsidR="006273F3" w:rsidRPr="006273F3" w:rsidRDefault="006273F3" w:rsidP="006273F3">
      <w:pPr>
        <w:numPr>
          <w:ilvl w:val="0"/>
          <w:numId w:val="32"/>
        </w:numPr>
        <w:spacing w:after="160" w:line="279" w:lineRule="auto"/>
        <w:ind w:hanging="360"/>
        <w:contextualSpacing/>
        <w:rPr>
          <w:rFonts w:ascii="Arial" w:eastAsia="MS Mincho" w:hAnsi="Arial" w:cs="Arial"/>
          <w:lang w:val="en-US" w:eastAsia="ja-JP"/>
        </w:rPr>
      </w:pPr>
      <w:r w:rsidRPr="006273F3">
        <w:rPr>
          <w:rFonts w:ascii="Arial" w:eastAsia="MS Mincho" w:hAnsi="Arial" w:cs="Arial"/>
          <w:lang w:val="en-US" w:eastAsia="ja-JP"/>
        </w:rPr>
        <w:t xml:space="preserve">The UK Government, in its Heat and Buildings Strategy, </w:t>
      </w:r>
      <w:proofErr w:type="spellStart"/>
      <w:r w:rsidRPr="006273F3">
        <w:rPr>
          <w:rFonts w:ascii="Arial" w:eastAsia="MS Mincho" w:hAnsi="Arial" w:cs="Arial"/>
          <w:lang w:val="en-US" w:eastAsia="ja-JP"/>
        </w:rPr>
        <w:t>recognised</w:t>
      </w:r>
      <w:proofErr w:type="spellEnd"/>
      <w:r w:rsidRPr="006273F3">
        <w:rPr>
          <w:rFonts w:ascii="Arial" w:eastAsia="MS Mincho" w:hAnsi="Arial" w:cs="Arial"/>
          <w:lang w:val="en-US" w:eastAsia="ja-JP"/>
        </w:rPr>
        <w:t xml:space="preserve"> the need for a “portfolio of green funding and finance options to be available”. </w:t>
      </w:r>
    </w:p>
    <w:p w14:paraId="44B5BECB" w14:textId="77777777" w:rsidR="006273F3" w:rsidRPr="006273F3" w:rsidRDefault="006273F3" w:rsidP="006273F3">
      <w:pPr>
        <w:spacing w:after="160" w:line="279" w:lineRule="auto"/>
        <w:ind w:left="720"/>
        <w:contextualSpacing/>
        <w:rPr>
          <w:rFonts w:ascii="Arial" w:eastAsia="MS Mincho" w:hAnsi="Arial" w:cs="Arial"/>
          <w:lang w:val="en-US" w:eastAsia="ja-JP"/>
        </w:rPr>
      </w:pPr>
    </w:p>
    <w:p w14:paraId="0B6548D1" w14:textId="77777777" w:rsidR="006273F3" w:rsidRPr="006273F3" w:rsidRDefault="006273F3" w:rsidP="006273F3">
      <w:pPr>
        <w:spacing w:after="160" w:line="279" w:lineRule="auto"/>
        <w:ind w:left="720"/>
        <w:contextualSpacing/>
        <w:rPr>
          <w:rFonts w:ascii="Arial" w:eastAsia="MS Mincho" w:hAnsi="Arial" w:cs="Arial"/>
          <w:lang w:val="en-US" w:eastAsia="ja-JP"/>
        </w:rPr>
      </w:pPr>
      <w:r w:rsidRPr="006273F3">
        <w:rPr>
          <w:rFonts w:ascii="Arial" w:eastAsia="MS Mincho" w:hAnsi="Arial" w:cs="Arial"/>
          <w:lang w:val="en-US" w:eastAsia="ja-JP"/>
        </w:rPr>
        <w:t xml:space="preserve">The Scottish Government’s Green Heat Finance Taskforce has published a </w:t>
      </w:r>
      <w:hyperlink r:id="rId12">
        <w:r w:rsidRPr="006273F3">
          <w:rPr>
            <w:rFonts w:ascii="Arial" w:eastAsia="MS Mincho" w:hAnsi="Arial" w:cs="Arial"/>
            <w:u w:val="single"/>
            <w:lang w:val="en-US" w:eastAsia="ja-JP"/>
          </w:rPr>
          <w:t>Stage 1 report</w:t>
        </w:r>
      </w:hyperlink>
      <w:r w:rsidRPr="006273F3">
        <w:rPr>
          <w:rFonts w:ascii="Arial" w:eastAsia="MS Mincho" w:hAnsi="Arial" w:cs="Arial"/>
          <w:lang w:val="en-US" w:eastAsia="ja-JP"/>
        </w:rPr>
        <w:t xml:space="preserve"> looking at individual innovative financial solutions to the heat </w:t>
      </w:r>
      <w:proofErr w:type="spellStart"/>
      <w:r w:rsidRPr="006273F3">
        <w:rPr>
          <w:rFonts w:ascii="Arial" w:eastAsia="MS Mincho" w:hAnsi="Arial" w:cs="Arial"/>
          <w:lang w:val="en-US" w:eastAsia="ja-JP"/>
        </w:rPr>
        <w:t>decarbonisation</w:t>
      </w:r>
      <w:proofErr w:type="spellEnd"/>
      <w:r w:rsidRPr="006273F3">
        <w:rPr>
          <w:rFonts w:ascii="Arial" w:eastAsia="MS Mincho" w:hAnsi="Arial" w:cs="Arial"/>
          <w:lang w:val="en-US" w:eastAsia="ja-JP"/>
        </w:rPr>
        <w:t xml:space="preserve"> funding gap. The Taskforce </w:t>
      </w:r>
      <w:proofErr w:type="spellStart"/>
      <w:r w:rsidRPr="006273F3">
        <w:rPr>
          <w:rFonts w:ascii="Arial" w:eastAsia="MS Mincho" w:hAnsi="Arial" w:cs="Arial"/>
          <w:lang w:val="en-US" w:eastAsia="ja-JP"/>
        </w:rPr>
        <w:t>recognised</w:t>
      </w:r>
      <w:proofErr w:type="spellEnd"/>
      <w:r w:rsidRPr="006273F3">
        <w:rPr>
          <w:rFonts w:ascii="Arial" w:eastAsia="MS Mincho" w:hAnsi="Arial" w:cs="Arial"/>
          <w:lang w:val="en-US" w:eastAsia="ja-JP"/>
        </w:rPr>
        <w:t xml:space="preserve"> that individual solutions are only part of the issue, and it is now working on a Stage 2 report examining communal place-based solutions and heat networks. This report is due to be published in summer 2024.</w:t>
      </w:r>
    </w:p>
    <w:p w14:paraId="47A72FF3" w14:textId="77777777" w:rsidR="006273F3" w:rsidRPr="006273F3" w:rsidRDefault="006273F3" w:rsidP="006273F3">
      <w:pPr>
        <w:spacing w:after="160" w:line="279" w:lineRule="auto"/>
        <w:ind w:left="720"/>
        <w:contextualSpacing/>
        <w:rPr>
          <w:rFonts w:ascii="Arial" w:eastAsia="MS Mincho" w:hAnsi="Arial" w:cs="Arial"/>
          <w:lang w:val="en-US" w:eastAsia="ja-JP"/>
        </w:rPr>
      </w:pPr>
    </w:p>
    <w:p w14:paraId="73E755B1" w14:textId="77777777" w:rsidR="006273F3" w:rsidRPr="006273F3" w:rsidRDefault="006273F3" w:rsidP="006273F3">
      <w:pPr>
        <w:spacing w:after="160" w:line="279" w:lineRule="auto"/>
        <w:ind w:left="360"/>
        <w:rPr>
          <w:rFonts w:ascii="Arial" w:eastAsia="MS Mincho" w:hAnsi="Arial" w:cs="Arial"/>
          <w:color w:val="FF0000"/>
          <w:lang w:val="en-US" w:eastAsia="ja-JP"/>
        </w:rPr>
      </w:pPr>
    </w:p>
    <w:p w14:paraId="0CCF4E08" w14:textId="7AFF32CD" w:rsidR="006273F3" w:rsidRPr="006273F3" w:rsidRDefault="006273F3" w:rsidP="006273F3">
      <w:pPr>
        <w:spacing w:after="160" w:line="279" w:lineRule="auto"/>
        <w:rPr>
          <w:rFonts w:ascii="Arial" w:eastAsia="MS Mincho" w:hAnsi="Arial" w:cs="Arial"/>
          <w:b/>
          <w:bCs/>
          <w:u w:val="single"/>
          <w:lang w:val="en-US" w:eastAsia="ja-JP"/>
        </w:rPr>
      </w:pPr>
      <w:r w:rsidRPr="006273F3">
        <w:rPr>
          <w:rFonts w:ascii="Arial" w:eastAsia="MS Mincho" w:hAnsi="Arial" w:cs="Arial"/>
          <w:b/>
          <w:bCs/>
          <w:u w:val="single"/>
          <w:lang w:val="en-US" w:eastAsia="ja-JP"/>
        </w:rPr>
        <w:t xml:space="preserve">Part 2: Establishing a pathway to </w:t>
      </w:r>
      <w:proofErr w:type="spellStart"/>
      <w:r w:rsidRPr="006273F3">
        <w:rPr>
          <w:rFonts w:ascii="Arial" w:eastAsia="MS Mincho" w:hAnsi="Arial" w:cs="Arial"/>
          <w:b/>
          <w:bCs/>
          <w:u w:val="single"/>
          <w:lang w:val="en-US" w:eastAsia="ja-JP"/>
        </w:rPr>
        <w:t>decarbonising</w:t>
      </w:r>
      <w:proofErr w:type="spellEnd"/>
      <w:r w:rsidRPr="006273F3">
        <w:rPr>
          <w:rFonts w:ascii="Arial" w:eastAsia="MS Mincho" w:hAnsi="Arial" w:cs="Arial"/>
          <w:b/>
          <w:bCs/>
          <w:u w:val="single"/>
          <w:lang w:val="en-US" w:eastAsia="ja-JP"/>
        </w:rPr>
        <w:t xml:space="preserve"> home heating.</w:t>
      </w:r>
    </w:p>
    <w:p w14:paraId="07F13D96" w14:textId="77777777" w:rsidR="006273F3" w:rsidRPr="006273F3" w:rsidRDefault="006273F3" w:rsidP="006273F3">
      <w:pPr>
        <w:numPr>
          <w:ilvl w:val="0"/>
          <w:numId w:val="32"/>
        </w:numPr>
        <w:spacing w:after="160" w:line="279" w:lineRule="auto"/>
        <w:ind w:hanging="360"/>
        <w:contextualSpacing/>
        <w:rPr>
          <w:rFonts w:ascii="Arial" w:eastAsia="MS Mincho" w:hAnsi="Arial" w:cs="Arial"/>
          <w:lang w:val="en-US" w:eastAsia="ja-JP"/>
        </w:rPr>
      </w:pPr>
      <w:r w:rsidRPr="006273F3">
        <w:rPr>
          <w:rFonts w:ascii="Arial" w:eastAsia="MS Mincho" w:hAnsi="Arial" w:cs="Arial"/>
          <w:lang w:val="en-US" w:eastAsia="ja-JP"/>
        </w:rPr>
        <w:t xml:space="preserve">We agree with the NAO recommendation for a long-term strategic consumer engagement plan. The Scottish Government produced its </w:t>
      </w:r>
      <w:hyperlink r:id="rId13">
        <w:r w:rsidRPr="006273F3">
          <w:rPr>
            <w:rFonts w:ascii="Arial" w:eastAsia="MS Mincho" w:hAnsi="Arial" w:cs="Arial"/>
            <w:color w:val="467886"/>
            <w:u w:val="single"/>
            <w:lang w:val="en-US" w:eastAsia="ja-JP"/>
          </w:rPr>
          <w:t>public engagement strategic framework</w:t>
        </w:r>
      </w:hyperlink>
      <w:r w:rsidRPr="006273F3">
        <w:rPr>
          <w:rFonts w:ascii="Arial" w:eastAsia="MS Mincho" w:hAnsi="Arial" w:cs="Arial"/>
          <w:lang w:val="en-US" w:eastAsia="ja-JP"/>
        </w:rPr>
        <w:t xml:space="preserve"> in December 2023 based around the pillars of understanding, participating and acting. </w:t>
      </w:r>
    </w:p>
    <w:p w14:paraId="4CD44B34" w14:textId="77777777" w:rsidR="006273F3" w:rsidRPr="006273F3" w:rsidRDefault="006273F3" w:rsidP="006273F3">
      <w:pPr>
        <w:spacing w:after="160" w:line="279" w:lineRule="auto"/>
        <w:ind w:left="720"/>
        <w:contextualSpacing/>
        <w:rPr>
          <w:rFonts w:ascii="Arial" w:eastAsia="MS Mincho" w:hAnsi="Arial" w:cs="Arial"/>
          <w:lang w:val="en-US" w:eastAsia="ja-JP"/>
        </w:rPr>
      </w:pPr>
    </w:p>
    <w:p w14:paraId="0755EE13" w14:textId="77777777" w:rsidR="006273F3" w:rsidRPr="006273F3" w:rsidRDefault="006273F3" w:rsidP="006273F3">
      <w:pPr>
        <w:spacing w:after="160" w:line="279" w:lineRule="auto"/>
        <w:ind w:left="720"/>
        <w:contextualSpacing/>
        <w:rPr>
          <w:rFonts w:ascii="Arial" w:eastAsia="MS Mincho" w:hAnsi="Arial" w:cs="Arial"/>
          <w:lang w:val="en-US" w:eastAsia="ja-JP"/>
        </w:rPr>
      </w:pPr>
      <w:r w:rsidRPr="006273F3">
        <w:rPr>
          <w:rFonts w:ascii="Arial" w:eastAsia="MS Mincho" w:hAnsi="Arial" w:cs="Arial"/>
          <w:lang w:val="en-US" w:eastAsia="ja-JP"/>
        </w:rPr>
        <w:t>Public engagement is crucial to explain the benefits of heat pumps and heat networks and the externalities of gas heating such as contributing to climate change and poorer air quality.</w:t>
      </w:r>
      <w:r w:rsidRPr="006273F3">
        <w:rPr>
          <w:rFonts w:ascii="Arial" w:eastAsia="MS Mincho" w:hAnsi="Arial" w:cs="Arial"/>
          <w:lang w:val="en-US" w:eastAsia="ja-JP"/>
        </w:rPr>
        <w:br/>
      </w:r>
    </w:p>
    <w:p w14:paraId="069AFCC3" w14:textId="77777777" w:rsidR="006273F3" w:rsidRPr="006273F3" w:rsidRDefault="006273F3" w:rsidP="006273F3">
      <w:pPr>
        <w:numPr>
          <w:ilvl w:val="0"/>
          <w:numId w:val="32"/>
        </w:numPr>
        <w:spacing w:after="160" w:line="279" w:lineRule="auto"/>
        <w:ind w:hanging="360"/>
        <w:contextualSpacing/>
        <w:rPr>
          <w:rFonts w:ascii="Arial" w:eastAsia="MS Mincho" w:hAnsi="Arial" w:cs="Arial"/>
          <w:lang w:val="en-US" w:eastAsia="ja-JP"/>
        </w:rPr>
      </w:pPr>
      <w:r w:rsidRPr="006273F3">
        <w:rPr>
          <w:rFonts w:ascii="Arial" w:eastAsia="Arial" w:hAnsi="Arial" w:cs="Arial"/>
          <w:lang w:val="en-US" w:eastAsia="ja-JP"/>
        </w:rPr>
        <w:t xml:space="preserve">The financial and logistical challenges of decommissioning the relevant gas network must be carefully managed in sync with the overall development, considering the broader implications for existing gas and power networks as well due to reduced </w:t>
      </w:r>
      <w:r w:rsidRPr="006273F3">
        <w:rPr>
          <w:rFonts w:ascii="Arial" w:eastAsia="Arial" w:hAnsi="Arial" w:cs="Arial"/>
          <w:lang w:val="en-US" w:eastAsia="ja-JP"/>
        </w:rPr>
        <w:lastRenderedPageBreak/>
        <w:t>demand. This includes the continued use of gas for cooking in addition to heating.</w:t>
      </w:r>
      <w:r w:rsidRPr="006273F3">
        <w:rPr>
          <w:rFonts w:ascii="Arial" w:eastAsia="MS Mincho" w:hAnsi="Arial" w:cs="Arial"/>
          <w:lang w:val="en-US" w:eastAsia="ja-JP"/>
        </w:rPr>
        <w:br/>
      </w:r>
    </w:p>
    <w:p w14:paraId="02DF7E9D" w14:textId="77777777" w:rsidR="006273F3" w:rsidRPr="006273F3" w:rsidRDefault="006273F3" w:rsidP="006273F3">
      <w:pPr>
        <w:numPr>
          <w:ilvl w:val="0"/>
          <w:numId w:val="32"/>
        </w:numPr>
        <w:spacing w:after="160" w:line="279" w:lineRule="auto"/>
        <w:ind w:hanging="360"/>
        <w:contextualSpacing/>
        <w:rPr>
          <w:rFonts w:ascii="Arial" w:eastAsia="MS Mincho" w:hAnsi="Arial" w:cs="Arial"/>
          <w:lang w:val="en-US" w:eastAsia="ja-JP"/>
        </w:rPr>
      </w:pPr>
      <w:r w:rsidRPr="006273F3">
        <w:rPr>
          <w:rFonts w:ascii="Arial" w:eastAsia="MS Mincho" w:hAnsi="Arial" w:cs="Arial"/>
          <w:lang w:val="en-US" w:eastAsia="ja-JP"/>
        </w:rPr>
        <w:t xml:space="preserve">Scotland’s H100 hydrogen trial is progressing well. SGN reports continuing construction until August 2024, and this is paving the way for hydrogen supply chain and project development. The project also exemplifies positive and successful community outreach and uptake in the project.  </w:t>
      </w:r>
      <w:r w:rsidRPr="006273F3">
        <w:rPr>
          <w:rFonts w:ascii="Arial" w:eastAsia="MS Mincho" w:hAnsi="Arial" w:cs="Arial"/>
          <w:lang w:val="en-US" w:eastAsia="ja-JP"/>
        </w:rPr>
        <w:br/>
      </w:r>
    </w:p>
    <w:p w14:paraId="5309023C" w14:textId="77777777" w:rsidR="006273F3" w:rsidRPr="006273F3" w:rsidRDefault="006273F3" w:rsidP="006273F3">
      <w:pPr>
        <w:numPr>
          <w:ilvl w:val="0"/>
          <w:numId w:val="32"/>
        </w:numPr>
        <w:spacing w:after="160" w:line="279" w:lineRule="auto"/>
        <w:ind w:hanging="360"/>
        <w:contextualSpacing/>
        <w:rPr>
          <w:rFonts w:ascii="Arial" w:eastAsia="MS Mincho" w:hAnsi="Arial" w:cs="Arial"/>
          <w:lang w:val="en-US" w:eastAsia="ja-JP"/>
        </w:rPr>
      </w:pPr>
      <w:r w:rsidRPr="006273F3">
        <w:rPr>
          <w:rFonts w:ascii="Arial" w:eastAsia="MS Mincho" w:hAnsi="Arial" w:cs="Arial"/>
          <w:lang w:val="en-US" w:eastAsia="ja-JP"/>
        </w:rPr>
        <w:t xml:space="preserve">Scottish Renewables’ position on hydrogen for heating is that while green hydrogen could be a solution in the longer term, especially for hydrogen valleys or clusters, we have the technology now for </w:t>
      </w:r>
      <w:proofErr w:type="spellStart"/>
      <w:r w:rsidRPr="006273F3">
        <w:rPr>
          <w:rFonts w:ascii="Arial" w:eastAsia="MS Mincho" w:hAnsi="Arial" w:cs="Arial"/>
          <w:lang w:val="en-US" w:eastAsia="ja-JP"/>
        </w:rPr>
        <w:t>decarbonising</w:t>
      </w:r>
      <w:proofErr w:type="spellEnd"/>
      <w:r w:rsidRPr="006273F3">
        <w:rPr>
          <w:rFonts w:ascii="Arial" w:eastAsia="MS Mincho" w:hAnsi="Arial" w:cs="Arial"/>
          <w:lang w:val="en-US" w:eastAsia="ja-JP"/>
        </w:rPr>
        <w:t xml:space="preserve"> heat and we should progress our work on district heating and heat pumps where suitable. </w:t>
      </w:r>
      <w:r w:rsidRPr="006273F3">
        <w:rPr>
          <w:rFonts w:ascii="Arial" w:eastAsia="MS Mincho" w:hAnsi="Arial" w:cs="Arial"/>
          <w:lang w:val="en-US" w:eastAsia="ja-JP"/>
        </w:rPr>
        <w:br/>
      </w:r>
    </w:p>
    <w:p w14:paraId="1BA7904B" w14:textId="77777777" w:rsidR="006273F3" w:rsidRPr="006273F3" w:rsidRDefault="006273F3" w:rsidP="006273F3">
      <w:pPr>
        <w:numPr>
          <w:ilvl w:val="0"/>
          <w:numId w:val="32"/>
        </w:numPr>
        <w:spacing w:after="160" w:line="279" w:lineRule="auto"/>
        <w:ind w:hanging="360"/>
        <w:contextualSpacing/>
        <w:rPr>
          <w:rFonts w:ascii="Arial" w:eastAsia="MS Mincho" w:hAnsi="Arial" w:cs="Arial"/>
          <w:lang w:val="en-US" w:eastAsia="ja-JP"/>
        </w:rPr>
      </w:pPr>
      <w:r w:rsidRPr="006273F3">
        <w:rPr>
          <w:rFonts w:ascii="Arial" w:eastAsia="MS Mincho" w:hAnsi="Arial" w:cs="Arial"/>
          <w:lang w:val="en-US" w:eastAsia="ja-JP"/>
        </w:rPr>
        <w:t xml:space="preserve">Scotland’s 32 local authorities are publishing Local Heat and Energy Efficiency Strategies and Delivery Plans in 2024 to bring a local approach to the heat </w:t>
      </w:r>
      <w:proofErr w:type="spellStart"/>
      <w:r w:rsidRPr="006273F3">
        <w:rPr>
          <w:rFonts w:ascii="Arial" w:eastAsia="MS Mincho" w:hAnsi="Arial" w:cs="Arial"/>
          <w:lang w:val="en-US" w:eastAsia="ja-JP"/>
        </w:rPr>
        <w:t>decarbonisation</w:t>
      </w:r>
      <w:proofErr w:type="spellEnd"/>
      <w:r w:rsidRPr="006273F3">
        <w:rPr>
          <w:rFonts w:ascii="Arial" w:eastAsia="MS Mincho" w:hAnsi="Arial" w:cs="Arial"/>
          <w:lang w:val="en-US" w:eastAsia="ja-JP"/>
        </w:rPr>
        <w:t xml:space="preserve"> challenge.</w:t>
      </w:r>
      <w:r w:rsidRPr="006273F3">
        <w:rPr>
          <w:rFonts w:ascii="Arial" w:eastAsia="MS Mincho" w:hAnsi="Arial" w:cs="Arial"/>
          <w:lang w:val="en-US" w:eastAsia="ja-JP"/>
        </w:rPr>
        <w:br/>
      </w:r>
    </w:p>
    <w:p w14:paraId="06574539" w14:textId="77777777" w:rsidR="006273F3" w:rsidRPr="006273F3" w:rsidRDefault="006273F3" w:rsidP="006273F3">
      <w:pPr>
        <w:numPr>
          <w:ilvl w:val="0"/>
          <w:numId w:val="32"/>
        </w:numPr>
        <w:spacing w:after="160" w:line="279" w:lineRule="auto"/>
        <w:ind w:hanging="360"/>
        <w:contextualSpacing/>
        <w:rPr>
          <w:rFonts w:ascii="Arial" w:eastAsia="MS Mincho" w:hAnsi="Arial" w:cs="Arial"/>
          <w:lang w:val="en-US" w:eastAsia="ja-JP"/>
        </w:rPr>
      </w:pPr>
      <w:r w:rsidRPr="006273F3">
        <w:rPr>
          <w:rFonts w:ascii="Arial" w:eastAsia="MS Mincho" w:hAnsi="Arial" w:cs="Arial"/>
          <w:lang w:val="en-US" w:eastAsia="ja-JP"/>
        </w:rPr>
        <w:t xml:space="preserve">In November 2023, Ofgem </w:t>
      </w:r>
      <w:hyperlink r:id="rId14" w:history="1">
        <w:r w:rsidRPr="006273F3">
          <w:rPr>
            <w:rFonts w:ascii="Arial" w:eastAsia="MS Mincho" w:hAnsi="Arial" w:cs="Arial"/>
            <w:color w:val="467886"/>
            <w:u w:val="single"/>
            <w:lang w:val="en-US" w:eastAsia="ja-JP"/>
          </w:rPr>
          <w:t>announced</w:t>
        </w:r>
      </w:hyperlink>
      <w:r w:rsidRPr="006273F3">
        <w:rPr>
          <w:rFonts w:ascii="Arial" w:eastAsia="MS Mincho" w:hAnsi="Arial" w:cs="Arial"/>
          <w:lang w:val="en-US" w:eastAsia="ja-JP"/>
        </w:rPr>
        <w:t xml:space="preserve"> how it plans to involve local authorities in energy network and heat planning through Regional Energy Strategic Planners (RESPs).</w:t>
      </w:r>
    </w:p>
    <w:p w14:paraId="5D07431E" w14:textId="77777777" w:rsidR="006273F3" w:rsidRPr="006273F3" w:rsidRDefault="006273F3" w:rsidP="006273F3">
      <w:pPr>
        <w:spacing w:after="160" w:line="279" w:lineRule="auto"/>
        <w:ind w:left="720"/>
        <w:contextualSpacing/>
        <w:rPr>
          <w:rFonts w:ascii="Arial" w:eastAsia="MS Mincho" w:hAnsi="Arial" w:cs="Arial"/>
          <w:lang w:val="en-US" w:eastAsia="ja-JP"/>
        </w:rPr>
      </w:pPr>
    </w:p>
    <w:p w14:paraId="7AA6C490" w14:textId="77777777" w:rsidR="006273F3" w:rsidRPr="006273F3" w:rsidRDefault="006273F3" w:rsidP="006273F3">
      <w:pPr>
        <w:spacing w:after="160" w:line="279" w:lineRule="auto"/>
        <w:ind w:left="720"/>
        <w:contextualSpacing/>
        <w:rPr>
          <w:rFonts w:ascii="Arial" w:eastAsia="MS Mincho" w:hAnsi="Arial" w:cs="Arial"/>
          <w:lang w:val="en-US" w:eastAsia="ja-JP"/>
        </w:rPr>
      </w:pPr>
      <w:r w:rsidRPr="006273F3">
        <w:rPr>
          <w:rFonts w:ascii="Arial" w:eastAsia="MS Mincho" w:hAnsi="Arial" w:cs="Arial"/>
          <w:lang w:val="en-US" w:eastAsia="ja-JP"/>
        </w:rPr>
        <w:t xml:space="preserve">Due to the enormous scale of the network projects needed, and the lack of focus on distribution networks, there is a gap in policy and support for local authorities. This policy and support would work best if driven locally, </w:t>
      </w:r>
      <w:r w:rsidRPr="006273F3">
        <w:rPr>
          <w:rFonts w:ascii="Arial" w:eastAsia="MS Mincho" w:hAnsi="Arial" w:cs="Arial"/>
          <w:shd w:val="clear" w:color="auto" w:fill="FFFFFF"/>
          <w:lang w:val="en-US" w:eastAsia="ja-JP"/>
        </w:rPr>
        <w:t>with RESPs potentially serving as the streamlined voice of local communities</w:t>
      </w:r>
      <w:r w:rsidRPr="006273F3">
        <w:rPr>
          <w:rFonts w:ascii="Arial" w:eastAsia="MS Mincho" w:hAnsi="Arial" w:cs="Arial"/>
          <w:lang w:val="en-US" w:eastAsia="ja-JP"/>
        </w:rPr>
        <w:t>. However, it will be critical to ensure that any changes to arrangements are considered holistically to avoid an incremental approach, creating delays and increasing costs across the piece.  </w:t>
      </w:r>
    </w:p>
    <w:p w14:paraId="6ACFD361" w14:textId="77777777" w:rsidR="006273F3" w:rsidRPr="006273F3" w:rsidRDefault="006273F3" w:rsidP="006273F3">
      <w:pPr>
        <w:shd w:val="clear" w:color="auto" w:fill="FFFFFF"/>
        <w:spacing w:after="0" w:line="240" w:lineRule="auto"/>
        <w:ind w:left="720"/>
        <w:rPr>
          <w:rFonts w:ascii="Arial" w:eastAsia="Times New Roman" w:hAnsi="Arial" w:cs="Arial"/>
          <w:color w:val="242424"/>
          <w:lang w:eastAsia="en-GB"/>
        </w:rPr>
      </w:pPr>
      <w:r w:rsidRPr="006273F3">
        <w:rPr>
          <w:rFonts w:ascii="Arial" w:eastAsia="Times New Roman" w:hAnsi="Arial" w:cs="Arial"/>
          <w:color w:val="242424"/>
          <w:bdr w:val="none" w:sz="0" w:space="0" w:color="auto" w:frame="1"/>
          <w:lang w:eastAsia="en-GB"/>
        </w:rPr>
        <w:t>We welcome Ofgem’s announcement and look forward to the detailed design of this policy. The democratisation of energy planning must be understood as an enabler to net-zero rather than a box to tick; plans co-developed with local stakeholders will drive faster decarbonisation of our communities.  </w:t>
      </w:r>
    </w:p>
    <w:p w14:paraId="41ED0EDF" w14:textId="77777777" w:rsidR="006273F3" w:rsidRPr="006273F3" w:rsidRDefault="006273F3" w:rsidP="006273F3">
      <w:pPr>
        <w:spacing w:after="160" w:line="279" w:lineRule="auto"/>
        <w:rPr>
          <w:rFonts w:ascii="Arial" w:eastAsia="MS Mincho" w:hAnsi="Arial" w:cs="Arial"/>
          <w:b/>
          <w:bCs/>
          <w:u w:val="single"/>
          <w:lang w:val="en-US" w:eastAsia="ja-JP"/>
        </w:rPr>
      </w:pPr>
    </w:p>
    <w:p w14:paraId="3E606ABC" w14:textId="77777777" w:rsidR="006273F3" w:rsidRPr="006273F3" w:rsidRDefault="006273F3" w:rsidP="006273F3">
      <w:pPr>
        <w:spacing w:after="160" w:line="279" w:lineRule="auto"/>
        <w:rPr>
          <w:rFonts w:ascii="Arial" w:eastAsia="MS Mincho" w:hAnsi="Arial" w:cs="Arial"/>
          <w:b/>
          <w:bCs/>
          <w:u w:val="single"/>
          <w:lang w:val="en-US" w:eastAsia="ja-JP"/>
        </w:rPr>
      </w:pPr>
      <w:r w:rsidRPr="006273F3">
        <w:rPr>
          <w:rFonts w:ascii="Arial" w:eastAsia="MS Mincho" w:hAnsi="Arial" w:cs="Arial"/>
          <w:b/>
          <w:bCs/>
          <w:u w:val="single"/>
          <w:lang w:val="en-US" w:eastAsia="ja-JP"/>
        </w:rPr>
        <w:t>Part 3: Progress installing heat pumps.</w:t>
      </w:r>
    </w:p>
    <w:p w14:paraId="13EB9374" w14:textId="77777777" w:rsidR="006273F3" w:rsidRPr="006273F3" w:rsidRDefault="006273F3" w:rsidP="006273F3">
      <w:pPr>
        <w:numPr>
          <w:ilvl w:val="0"/>
          <w:numId w:val="32"/>
        </w:numPr>
        <w:spacing w:after="160" w:line="279" w:lineRule="auto"/>
        <w:ind w:hanging="360"/>
        <w:contextualSpacing/>
        <w:rPr>
          <w:rFonts w:ascii="Arial" w:eastAsia="MS Mincho" w:hAnsi="Arial" w:cs="Arial"/>
          <w:lang w:val="en-US" w:eastAsia="ja-JP"/>
        </w:rPr>
      </w:pPr>
      <w:r w:rsidRPr="006273F3">
        <w:rPr>
          <w:rFonts w:ascii="Arial" w:eastAsia="MS Mincho" w:hAnsi="Arial" w:cs="Arial"/>
          <w:lang w:val="en-US" w:eastAsia="ja-JP"/>
        </w:rPr>
        <w:t xml:space="preserve">As set out in the UK Government’s Future Support for Low Carbon Heat consultation, the domestic and non-domestic Renewable Heat Incentive (RHI) schemes made a significant contribution to progress against renewable energy targets and carbon budgets.   </w:t>
      </w:r>
    </w:p>
    <w:p w14:paraId="4F8484DC" w14:textId="77777777" w:rsidR="006273F3" w:rsidRPr="006273F3" w:rsidRDefault="006273F3" w:rsidP="006273F3">
      <w:pPr>
        <w:spacing w:after="160" w:line="279" w:lineRule="auto"/>
        <w:ind w:left="720"/>
        <w:contextualSpacing/>
        <w:rPr>
          <w:rFonts w:ascii="Arial" w:eastAsia="MS Mincho" w:hAnsi="Arial" w:cs="Arial"/>
          <w:lang w:val="en-US" w:eastAsia="ja-JP"/>
        </w:rPr>
      </w:pPr>
    </w:p>
    <w:p w14:paraId="06FE8AE8" w14:textId="586111EA" w:rsidR="006273F3" w:rsidRPr="006273F3" w:rsidRDefault="006273F3" w:rsidP="006273F3">
      <w:pPr>
        <w:spacing w:after="160" w:line="279" w:lineRule="auto"/>
        <w:ind w:left="720"/>
        <w:contextualSpacing/>
        <w:rPr>
          <w:rFonts w:ascii="Arial" w:eastAsia="MS Mincho" w:hAnsi="Arial" w:cs="Arial"/>
          <w:lang w:val="en-US" w:eastAsia="ja-JP"/>
        </w:rPr>
      </w:pPr>
      <w:r w:rsidRPr="006273F3">
        <w:rPr>
          <w:rFonts w:ascii="Arial" w:eastAsia="MS Mincho" w:hAnsi="Arial" w:cs="Arial"/>
          <w:lang w:val="en-US" w:eastAsia="ja-JP"/>
        </w:rPr>
        <w:lastRenderedPageBreak/>
        <w:t xml:space="preserve">The majority of the low-carbon heat projects in Scotland by 2020 had been supported by the RHI. The scheme has funded installations in off-gas grid buildings, new builds and heat networks, as well as in biomethane production. </w:t>
      </w:r>
    </w:p>
    <w:p w14:paraId="27BDF479" w14:textId="77777777" w:rsidR="006273F3" w:rsidRPr="006273F3" w:rsidRDefault="006273F3" w:rsidP="006273F3">
      <w:pPr>
        <w:spacing w:after="160" w:line="279" w:lineRule="auto"/>
        <w:ind w:left="720"/>
        <w:contextualSpacing/>
        <w:rPr>
          <w:rFonts w:ascii="Arial" w:eastAsia="MS Mincho" w:hAnsi="Arial" w:cs="Arial"/>
          <w:lang w:val="en-US" w:eastAsia="ja-JP"/>
        </w:rPr>
      </w:pPr>
    </w:p>
    <w:p w14:paraId="3D5882F3" w14:textId="77777777" w:rsidR="006273F3" w:rsidRPr="006273F3" w:rsidRDefault="006273F3" w:rsidP="006273F3">
      <w:pPr>
        <w:spacing w:after="160" w:line="279" w:lineRule="auto"/>
        <w:ind w:left="720"/>
        <w:contextualSpacing/>
        <w:rPr>
          <w:rFonts w:ascii="Arial" w:eastAsia="MS Mincho" w:hAnsi="Arial" w:cs="Arial"/>
          <w:lang w:val="en-US" w:eastAsia="ja-JP"/>
        </w:rPr>
      </w:pPr>
      <w:r w:rsidRPr="006273F3">
        <w:rPr>
          <w:rFonts w:ascii="Arial" w:eastAsia="MS Mincho" w:hAnsi="Arial" w:cs="Arial"/>
          <w:lang w:val="en-US" w:eastAsia="ja-JP"/>
        </w:rPr>
        <w:t xml:space="preserve">The Boiler Upgrade Scheme, the successor to the domestic RHI, has a maximum capacity of 45kWth for either a heat pump or biomass boiler installed to replace a fossil fuel system. This limits larger properties, and small to medium sized enterprises (SMEs) from installing clean heating. </w:t>
      </w:r>
    </w:p>
    <w:p w14:paraId="657E2847" w14:textId="48F5C4B5" w:rsidR="006273F3" w:rsidRPr="006273F3" w:rsidRDefault="006273F3" w:rsidP="006273F3">
      <w:pPr>
        <w:spacing w:after="160" w:line="279" w:lineRule="auto"/>
        <w:ind w:left="720"/>
        <w:contextualSpacing/>
        <w:rPr>
          <w:rFonts w:ascii="Arial" w:eastAsia="MS Mincho" w:hAnsi="Arial" w:cs="Arial"/>
          <w:lang w:val="en-US" w:eastAsia="ja-JP"/>
        </w:rPr>
      </w:pPr>
    </w:p>
    <w:p w14:paraId="33DC1B10" w14:textId="77777777" w:rsidR="006273F3" w:rsidRPr="006273F3" w:rsidRDefault="006273F3" w:rsidP="006273F3">
      <w:pPr>
        <w:spacing w:after="160" w:line="279" w:lineRule="auto"/>
        <w:ind w:left="720"/>
        <w:contextualSpacing/>
        <w:rPr>
          <w:rFonts w:ascii="Arial" w:eastAsia="MS Mincho" w:hAnsi="Arial" w:cs="Arial"/>
          <w:lang w:val="en-US" w:eastAsia="ja-JP"/>
        </w:rPr>
      </w:pPr>
      <w:r w:rsidRPr="006273F3">
        <w:rPr>
          <w:rFonts w:ascii="Arial" w:eastAsia="MS Mincho" w:hAnsi="Arial" w:cs="Arial"/>
          <w:lang w:val="en-US" w:eastAsia="ja-JP"/>
        </w:rPr>
        <w:t xml:space="preserve">There is also no credible alternative to the non-domestic RHI, so there is now an increasing sector of the UK building stock without policy and funding support to reduce their carbon emissions and change to renewable heating sources. </w:t>
      </w:r>
    </w:p>
    <w:p w14:paraId="1E07048A" w14:textId="77777777" w:rsidR="006273F3" w:rsidRPr="006273F3" w:rsidRDefault="006273F3" w:rsidP="006273F3">
      <w:pPr>
        <w:spacing w:after="160" w:line="279" w:lineRule="auto"/>
        <w:ind w:left="720"/>
        <w:contextualSpacing/>
        <w:rPr>
          <w:rFonts w:ascii="Arial" w:eastAsia="MS Mincho" w:hAnsi="Arial" w:cs="Arial"/>
          <w:lang w:val="en-US" w:eastAsia="ja-JP"/>
        </w:rPr>
      </w:pPr>
    </w:p>
    <w:p w14:paraId="0E45DFCD" w14:textId="77777777" w:rsidR="006273F3" w:rsidRPr="006273F3" w:rsidRDefault="006273F3" w:rsidP="006273F3">
      <w:pPr>
        <w:numPr>
          <w:ilvl w:val="0"/>
          <w:numId w:val="32"/>
        </w:numPr>
        <w:spacing w:after="160" w:line="279" w:lineRule="auto"/>
        <w:ind w:hanging="360"/>
        <w:contextualSpacing/>
        <w:rPr>
          <w:rFonts w:ascii="Arial" w:eastAsia="MS Mincho" w:hAnsi="Arial" w:cs="Arial"/>
          <w:lang w:val="en-US" w:eastAsia="ja-JP"/>
        </w:rPr>
      </w:pPr>
      <w:r w:rsidRPr="006273F3">
        <w:rPr>
          <w:rFonts w:ascii="Arial" w:eastAsia="MS Mincho" w:hAnsi="Arial" w:cs="Arial"/>
          <w:lang w:val="en-US" w:eastAsia="ja-JP"/>
        </w:rPr>
        <w:t xml:space="preserve">As set out in point 1 above, we see the main barrier to the mass roll out of heat pumps being the high operating costs of heat pumps. This could be solved by developing a specific heat pump tariff for cheaper electricity, to encourage higher installations of heat pumps. </w:t>
      </w:r>
    </w:p>
    <w:p w14:paraId="29A781C2" w14:textId="77777777" w:rsidR="006273F3" w:rsidRPr="006273F3" w:rsidRDefault="006273F3" w:rsidP="006273F3">
      <w:pPr>
        <w:spacing w:after="160" w:line="279" w:lineRule="auto"/>
        <w:ind w:left="720"/>
        <w:contextualSpacing/>
        <w:rPr>
          <w:rFonts w:ascii="Arial" w:eastAsia="MS Mincho" w:hAnsi="Arial" w:cs="Arial"/>
          <w:lang w:val="en-US" w:eastAsia="ja-JP"/>
        </w:rPr>
      </w:pPr>
    </w:p>
    <w:p w14:paraId="1A29B17E" w14:textId="77777777" w:rsidR="006273F3" w:rsidRPr="006273F3" w:rsidRDefault="006273F3" w:rsidP="006273F3">
      <w:pPr>
        <w:spacing w:after="160" w:line="279" w:lineRule="auto"/>
        <w:ind w:left="720"/>
        <w:contextualSpacing/>
        <w:rPr>
          <w:rFonts w:ascii="Arial" w:eastAsia="MS Mincho" w:hAnsi="Arial" w:cs="Arial"/>
          <w:lang w:val="en-US" w:eastAsia="ja-JP"/>
        </w:rPr>
      </w:pPr>
      <w:r w:rsidRPr="006273F3">
        <w:rPr>
          <w:rFonts w:ascii="Arial" w:eastAsia="MS Mincho" w:hAnsi="Arial" w:cs="Arial"/>
          <w:lang w:val="en-US" w:eastAsia="ja-JP"/>
        </w:rPr>
        <w:t>This heat pump tariff, alongside a national public engagement campaign would go a long way towards achieving the UK Government’s 600,000 heat pump installation target by 2028.</w:t>
      </w:r>
      <w:r w:rsidRPr="006273F3">
        <w:rPr>
          <w:rFonts w:ascii="Arial" w:eastAsia="MS Mincho" w:hAnsi="Arial" w:cs="Arial"/>
          <w:lang w:val="en-US" w:eastAsia="ja-JP"/>
        </w:rPr>
        <w:br/>
      </w:r>
    </w:p>
    <w:p w14:paraId="4C8AE339" w14:textId="77777777" w:rsidR="006273F3" w:rsidRPr="006273F3" w:rsidRDefault="006273F3" w:rsidP="006273F3">
      <w:pPr>
        <w:numPr>
          <w:ilvl w:val="0"/>
          <w:numId w:val="32"/>
        </w:numPr>
        <w:spacing w:after="160" w:line="279" w:lineRule="auto"/>
        <w:ind w:hanging="360"/>
        <w:contextualSpacing/>
        <w:rPr>
          <w:rFonts w:ascii="Arial" w:eastAsia="MS Mincho" w:hAnsi="Arial" w:cs="Arial"/>
          <w:lang w:val="en-US" w:eastAsia="ja-JP"/>
        </w:rPr>
      </w:pPr>
      <w:r w:rsidRPr="006273F3">
        <w:rPr>
          <w:rFonts w:ascii="Arial" w:eastAsia="MS Mincho" w:hAnsi="Arial" w:cs="Arial"/>
          <w:lang w:val="en-US" w:eastAsia="ja-JP"/>
        </w:rPr>
        <w:t xml:space="preserve">The Clean Heat Market Mechanism (CHMM), when finally introduced, should have a positive impact on sales of heat pumps, as will building standards. However, minimum energy efficiency standards for all tenures would also drive the transition to low-carbon heating. </w:t>
      </w:r>
    </w:p>
    <w:p w14:paraId="073BE13F" w14:textId="77777777" w:rsidR="006273F3" w:rsidRPr="006273F3" w:rsidRDefault="006273F3" w:rsidP="006273F3">
      <w:pPr>
        <w:spacing w:after="160" w:line="279" w:lineRule="auto"/>
        <w:ind w:left="720"/>
        <w:contextualSpacing/>
        <w:rPr>
          <w:rFonts w:ascii="Arial" w:eastAsia="MS Mincho" w:hAnsi="Arial" w:cs="Arial"/>
          <w:lang w:val="en-US" w:eastAsia="ja-JP"/>
        </w:rPr>
      </w:pPr>
    </w:p>
    <w:p w14:paraId="5935E1AC" w14:textId="322793F4" w:rsidR="006273F3" w:rsidRPr="006273F3" w:rsidRDefault="006273F3" w:rsidP="006273F3">
      <w:pPr>
        <w:spacing w:after="160" w:line="279" w:lineRule="auto"/>
        <w:ind w:left="720"/>
        <w:contextualSpacing/>
        <w:rPr>
          <w:rFonts w:ascii="Arial" w:eastAsia="MS Mincho" w:hAnsi="Arial" w:cs="Arial"/>
          <w:lang w:val="en-US" w:eastAsia="ja-JP"/>
        </w:rPr>
      </w:pPr>
      <w:r w:rsidRPr="006273F3">
        <w:rPr>
          <w:rFonts w:ascii="Arial" w:eastAsia="MS Mincho" w:hAnsi="Arial" w:cs="Arial"/>
          <w:lang w:val="en-US" w:eastAsia="ja-JP"/>
        </w:rPr>
        <w:t xml:space="preserve">Energy efficiency must be considered alongside heat </w:t>
      </w:r>
      <w:proofErr w:type="spellStart"/>
      <w:r w:rsidRPr="006273F3">
        <w:rPr>
          <w:rFonts w:ascii="Arial" w:eastAsia="MS Mincho" w:hAnsi="Arial" w:cs="Arial"/>
          <w:lang w:val="en-US" w:eastAsia="ja-JP"/>
        </w:rPr>
        <w:t>decarbonisation</w:t>
      </w:r>
      <w:proofErr w:type="spellEnd"/>
      <w:r w:rsidRPr="006273F3">
        <w:rPr>
          <w:rFonts w:ascii="Arial" w:eastAsia="MS Mincho" w:hAnsi="Arial" w:cs="Arial"/>
          <w:lang w:val="en-US" w:eastAsia="ja-JP"/>
        </w:rPr>
        <w:t xml:space="preserve">, as many as 1 in 3 households in Scotland are in fuel poverty and changing fuel sources must not incur additional costs. </w:t>
      </w:r>
    </w:p>
    <w:p w14:paraId="66985DE2" w14:textId="77777777" w:rsidR="006273F3" w:rsidRPr="006273F3" w:rsidRDefault="006273F3" w:rsidP="006273F3">
      <w:pPr>
        <w:spacing w:after="160" w:line="279" w:lineRule="auto"/>
        <w:ind w:left="720"/>
        <w:contextualSpacing/>
        <w:rPr>
          <w:rFonts w:ascii="Arial" w:eastAsia="Arial" w:hAnsi="Arial" w:cs="Arial"/>
          <w:color w:val="FF0000"/>
          <w:lang w:val="en-US" w:eastAsia="ja-JP"/>
        </w:rPr>
      </w:pPr>
    </w:p>
    <w:p w14:paraId="48AB9B1B" w14:textId="22932DB4" w:rsidR="006273F3" w:rsidRDefault="006273F3" w:rsidP="006273F3">
      <w:pPr>
        <w:spacing w:after="160" w:line="279" w:lineRule="auto"/>
        <w:ind w:left="720"/>
        <w:contextualSpacing/>
        <w:rPr>
          <w:rFonts w:ascii="Arial" w:eastAsia="Arial" w:hAnsi="Arial" w:cs="Arial"/>
          <w:lang w:val="en-US" w:eastAsia="ja-JP"/>
        </w:rPr>
      </w:pPr>
      <w:r w:rsidRPr="006273F3">
        <w:rPr>
          <w:rFonts w:ascii="Arial" w:eastAsia="Arial" w:hAnsi="Arial" w:cs="Arial"/>
          <w:lang w:val="en-US" w:eastAsia="ja-JP"/>
        </w:rPr>
        <w:t xml:space="preserve">We support the introduction of minimum energy efficiency standards for all tenures, thereby supporting the installation of clean heating systems. To drive cost </w:t>
      </w:r>
      <w:bookmarkStart w:id="2" w:name="_Int_HWwvf9nR"/>
      <w:r w:rsidRPr="006273F3">
        <w:rPr>
          <w:rFonts w:ascii="Arial" w:eastAsia="Arial" w:hAnsi="Arial" w:cs="Arial"/>
          <w:lang w:val="en-US" w:eastAsia="ja-JP"/>
        </w:rPr>
        <w:t>efficiencies</w:t>
      </w:r>
      <w:bookmarkEnd w:id="2"/>
      <w:r w:rsidRPr="006273F3">
        <w:rPr>
          <w:rFonts w:ascii="Arial" w:eastAsia="Arial" w:hAnsi="Arial" w:cs="Arial"/>
          <w:lang w:val="en-US" w:eastAsia="ja-JP"/>
        </w:rPr>
        <w:t xml:space="preserve">, industry needs a level playing field for all clean heating systems. </w:t>
      </w:r>
    </w:p>
    <w:p w14:paraId="7D2191AE" w14:textId="77777777" w:rsidR="002E294E" w:rsidRPr="006273F3" w:rsidRDefault="002E294E" w:rsidP="006273F3">
      <w:pPr>
        <w:spacing w:after="160" w:line="279" w:lineRule="auto"/>
        <w:ind w:left="720"/>
        <w:contextualSpacing/>
        <w:rPr>
          <w:rFonts w:ascii="Arial" w:eastAsia="Arial" w:hAnsi="Arial" w:cs="Arial"/>
          <w:lang w:val="en-US" w:eastAsia="ja-JP"/>
        </w:rPr>
      </w:pPr>
    </w:p>
    <w:p w14:paraId="2D491177" w14:textId="77777777" w:rsidR="002622E4" w:rsidRDefault="002622E4" w:rsidP="002622E4">
      <w:pPr>
        <w:shd w:val="clear" w:color="auto" w:fill="FFFFFF"/>
        <w:spacing w:after="165" w:line="240" w:lineRule="auto"/>
        <w:rPr>
          <w:rFonts w:ascii="Arial" w:hAnsi="Arial" w:cs="Arial"/>
        </w:rPr>
      </w:pPr>
      <w:r w:rsidRPr="00B11403">
        <w:rPr>
          <w:rFonts w:ascii="Arial" w:hAnsi="Arial" w:cs="Arial"/>
        </w:rPr>
        <w:t xml:space="preserve">Scottish Renewables would be keen to engage further with this agenda and would be happy to discuss our response in more detail. </w:t>
      </w:r>
    </w:p>
    <w:p w14:paraId="4C0EC310" w14:textId="4F7D83FC" w:rsidR="00CE2F98" w:rsidRPr="002622E4" w:rsidRDefault="0007702D" w:rsidP="006B675C">
      <w:pPr>
        <w:shd w:val="clear" w:color="auto" w:fill="FFFFFF"/>
        <w:spacing w:after="165" w:line="240" w:lineRule="auto"/>
        <w:rPr>
          <w:rFonts w:ascii="Arial" w:hAnsi="Arial" w:cs="Arial"/>
        </w:rPr>
      </w:pPr>
      <w:r>
        <w:rPr>
          <w:rFonts w:ascii="Arial" w:hAnsi="Arial" w:cs="Arial"/>
        </w:rPr>
        <w:lastRenderedPageBreak/>
        <w:t xml:space="preserve">Yours sincerely, </w:t>
      </w:r>
    </w:p>
    <w:p w14:paraId="3E0FE8F6" w14:textId="00E4488A" w:rsidR="00C2202D" w:rsidRPr="002622E4" w:rsidRDefault="004E11B4" w:rsidP="32F98410">
      <w:pPr>
        <w:shd w:val="clear" w:color="auto" w:fill="FFFFFF" w:themeFill="background1"/>
        <w:spacing w:after="165" w:line="240" w:lineRule="auto"/>
        <w:rPr>
          <w:noProof/>
        </w:rPr>
      </w:pPr>
      <w:r>
        <w:rPr>
          <w:noProof/>
        </w:rPr>
        <w:drawing>
          <wp:inline distT="0" distB="0" distL="0" distR="0" wp14:anchorId="324B2010" wp14:editId="09E902C6">
            <wp:extent cx="1857759" cy="612649"/>
            <wp:effectExtent l="0" t="0" r="0" b="0"/>
            <wp:docPr id="394219365" name="Picture 39421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857759" cy="612649"/>
                    </a:xfrm>
                    <a:prstGeom prst="rect">
                      <a:avLst/>
                    </a:prstGeom>
                  </pic:spPr>
                </pic:pic>
              </a:graphicData>
            </a:graphic>
          </wp:inline>
        </w:drawing>
      </w:r>
    </w:p>
    <w:p w14:paraId="7F5D52D3" w14:textId="36F612CB" w:rsidR="002622E4" w:rsidRDefault="32F98410" w:rsidP="32F98410">
      <w:pPr>
        <w:shd w:val="clear" w:color="auto" w:fill="FFFFFF" w:themeFill="background1"/>
        <w:spacing w:after="165" w:line="240" w:lineRule="auto"/>
        <w:rPr>
          <w:rFonts w:ascii="Arial" w:hAnsi="Arial" w:cs="Arial"/>
          <w:b/>
          <w:bCs/>
        </w:rPr>
      </w:pPr>
      <w:r w:rsidRPr="32F98410">
        <w:rPr>
          <w:rFonts w:ascii="Arial" w:hAnsi="Arial" w:cs="Arial"/>
          <w:b/>
          <w:bCs/>
        </w:rPr>
        <w:t>Helen Melone</w:t>
      </w:r>
      <w:r w:rsidR="00CE2F98">
        <w:br/>
      </w:r>
      <w:r w:rsidRPr="32F98410">
        <w:rPr>
          <w:rFonts w:ascii="Arial" w:hAnsi="Arial" w:cs="Arial"/>
          <w:b/>
          <w:bCs/>
        </w:rPr>
        <w:t>Head of Heat and Solar</w:t>
      </w:r>
      <w:r w:rsidR="00CE2F98">
        <w:br/>
      </w:r>
      <w:r w:rsidRPr="32F98410">
        <w:rPr>
          <w:rFonts w:ascii="Arial" w:hAnsi="Arial" w:cs="Arial"/>
          <w:b/>
          <w:bCs/>
        </w:rPr>
        <w:t>Scottish Renewables</w:t>
      </w:r>
    </w:p>
    <w:p w14:paraId="7DF57DF0" w14:textId="0EEF62DA" w:rsidR="00C63E7C" w:rsidRPr="007573EB" w:rsidRDefault="002622E4" w:rsidP="007573EB">
      <w:pPr>
        <w:rPr>
          <w:rFonts w:ascii="Arial" w:hAnsi="Arial" w:cs="Arial"/>
          <w:b/>
          <w:bCs/>
        </w:rPr>
      </w:pPr>
      <w:r>
        <w:rPr>
          <w:rFonts w:ascii="Arial" w:hAnsi="Arial" w:cs="Arial"/>
          <w:b/>
          <w:bCs/>
        </w:rPr>
        <w:br w:type="page"/>
      </w:r>
    </w:p>
    <w:sectPr w:rsidR="00C63E7C" w:rsidRPr="007573EB" w:rsidSect="00FC0678">
      <w:headerReference w:type="even" r:id="rId16"/>
      <w:headerReference w:type="default" r:id="rId17"/>
      <w:footerReference w:type="even" r:id="rId18"/>
      <w:footerReference w:type="default" r:id="rId19"/>
      <w:headerReference w:type="first" r:id="rId20"/>
      <w:footerReference w:type="first" r:id="rId21"/>
      <w:pgSz w:w="11906" w:h="16838"/>
      <w:pgMar w:top="2835" w:right="1418" w:bottom="294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4A320" w14:textId="77777777" w:rsidR="00FC0678" w:rsidRDefault="00FC0678" w:rsidP="00A64FB9">
      <w:pPr>
        <w:spacing w:after="0" w:line="240" w:lineRule="auto"/>
      </w:pPr>
      <w:r>
        <w:separator/>
      </w:r>
    </w:p>
  </w:endnote>
  <w:endnote w:type="continuationSeparator" w:id="0">
    <w:p w14:paraId="336D8345" w14:textId="77777777" w:rsidR="00FC0678" w:rsidRDefault="00FC0678" w:rsidP="00A64FB9">
      <w:pPr>
        <w:spacing w:after="0" w:line="240" w:lineRule="auto"/>
      </w:pPr>
      <w:r>
        <w:continuationSeparator/>
      </w:r>
    </w:p>
  </w:endnote>
  <w:endnote w:type="continuationNotice" w:id="1">
    <w:p w14:paraId="5C605617" w14:textId="77777777" w:rsidR="00FC0678" w:rsidRDefault="00FC0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390E0" w14:textId="77777777" w:rsidR="007573EB" w:rsidRDefault="00757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C91DA" w14:textId="77777777" w:rsidR="007573EB" w:rsidRDefault="00757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00593" w14:textId="18973540" w:rsidR="009928BF" w:rsidRDefault="00B33781">
    <w:pPr>
      <w:pStyle w:val="Footer"/>
    </w:pPr>
    <w:r>
      <w:rPr>
        <w:noProof/>
      </w:rPr>
      <w:drawing>
        <wp:anchor distT="0" distB="0" distL="114300" distR="114300" simplePos="0" relativeHeight="251658240" behindDoc="1" locked="0" layoutInCell="1" allowOverlap="1" wp14:anchorId="7BE2A593" wp14:editId="1D27C0BB">
          <wp:simplePos x="0" y="0"/>
          <wp:positionH relativeFrom="margin">
            <wp:align>center</wp:align>
          </wp:positionH>
          <wp:positionV relativeFrom="margin">
            <wp:align>center</wp:align>
          </wp:positionV>
          <wp:extent cx="7560000" cy="10698352"/>
          <wp:effectExtent l="0" t="0" r="3175" b="8255"/>
          <wp:wrapNone/>
          <wp:docPr id="312855557" name="Picture 312855557"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855557" name="Picture 312855557"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815A9" w14:textId="77777777" w:rsidR="00FC0678" w:rsidRDefault="00FC0678" w:rsidP="00A64FB9">
      <w:pPr>
        <w:spacing w:after="0" w:line="240" w:lineRule="auto"/>
      </w:pPr>
      <w:r>
        <w:separator/>
      </w:r>
    </w:p>
  </w:footnote>
  <w:footnote w:type="continuationSeparator" w:id="0">
    <w:p w14:paraId="78C67D0F" w14:textId="77777777" w:rsidR="00FC0678" w:rsidRDefault="00FC0678" w:rsidP="00A64FB9">
      <w:pPr>
        <w:spacing w:after="0" w:line="240" w:lineRule="auto"/>
      </w:pPr>
      <w:r>
        <w:continuationSeparator/>
      </w:r>
    </w:p>
  </w:footnote>
  <w:footnote w:type="continuationNotice" w:id="1">
    <w:p w14:paraId="5433801A" w14:textId="77777777" w:rsidR="00FC0678" w:rsidRDefault="00FC06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CDF20" w14:textId="77777777" w:rsidR="007573EB" w:rsidRDefault="00757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F3F4F" w14:textId="77777777" w:rsidR="007573EB" w:rsidRDefault="00757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8DFC0" w14:textId="77777777" w:rsidR="007573EB" w:rsidRDefault="00757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23EF7"/>
    <w:multiLevelType w:val="multilevel"/>
    <w:tmpl w:val="881C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53C28"/>
    <w:multiLevelType w:val="multilevel"/>
    <w:tmpl w:val="27541F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B265D"/>
    <w:multiLevelType w:val="multilevel"/>
    <w:tmpl w:val="00E8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4463FC"/>
    <w:multiLevelType w:val="multilevel"/>
    <w:tmpl w:val="163C39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504F2"/>
    <w:multiLevelType w:val="multilevel"/>
    <w:tmpl w:val="B46A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67EE0"/>
    <w:multiLevelType w:val="hybridMultilevel"/>
    <w:tmpl w:val="50286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A36B2"/>
    <w:multiLevelType w:val="multilevel"/>
    <w:tmpl w:val="334652AA"/>
    <w:lvl w:ilvl="0">
      <w:start w:val="8"/>
      <w:numFmt w:val="decimal"/>
      <w:lvlText w:val="%1."/>
      <w:lvlJc w:val="left"/>
      <w:pPr>
        <w:tabs>
          <w:tab w:val="num" w:pos="660"/>
        </w:tabs>
        <w:ind w:left="660" w:hanging="360"/>
      </w:pPr>
    </w:lvl>
    <w:lvl w:ilvl="1" w:tentative="1">
      <w:start w:val="1"/>
      <w:numFmt w:val="decimal"/>
      <w:lvlText w:val="%2."/>
      <w:lvlJc w:val="left"/>
      <w:pPr>
        <w:tabs>
          <w:tab w:val="num" w:pos="1380"/>
        </w:tabs>
        <w:ind w:left="1380" w:hanging="360"/>
      </w:pPr>
    </w:lvl>
    <w:lvl w:ilvl="2" w:tentative="1">
      <w:start w:val="1"/>
      <w:numFmt w:val="decimal"/>
      <w:lvlText w:val="%3."/>
      <w:lvlJc w:val="left"/>
      <w:pPr>
        <w:tabs>
          <w:tab w:val="num" w:pos="2100"/>
        </w:tabs>
        <w:ind w:left="2100" w:hanging="360"/>
      </w:pPr>
    </w:lvl>
    <w:lvl w:ilvl="3" w:tentative="1">
      <w:start w:val="1"/>
      <w:numFmt w:val="decimal"/>
      <w:lvlText w:val="%4."/>
      <w:lvlJc w:val="left"/>
      <w:pPr>
        <w:tabs>
          <w:tab w:val="num" w:pos="2820"/>
        </w:tabs>
        <w:ind w:left="2820" w:hanging="360"/>
      </w:pPr>
    </w:lvl>
    <w:lvl w:ilvl="4" w:tentative="1">
      <w:start w:val="1"/>
      <w:numFmt w:val="decimal"/>
      <w:lvlText w:val="%5."/>
      <w:lvlJc w:val="left"/>
      <w:pPr>
        <w:tabs>
          <w:tab w:val="num" w:pos="3540"/>
        </w:tabs>
        <w:ind w:left="3540" w:hanging="360"/>
      </w:pPr>
    </w:lvl>
    <w:lvl w:ilvl="5" w:tentative="1">
      <w:start w:val="1"/>
      <w:numFmt w:val="decimal"/>
      <w:lvlText w:val="%6."/>
      <w:lvlJc w:val="left"/>
      <w:pPr>
        <w:tabs>
          <w:tab w:val="num" w:pos="4260"/>
        </w:tabs>
        <w:ind w:left="4260" w:hanging="360"/>
      </w:pPr>
    </w:lvl>
    <w:lvl w:ilvl="6" w:tentative="1">
      <w:start w:val="1"/>
      <w:numFmt w:val="decimal"/>
      <w:lvlText w:val="%7."/>
      <w:lvlJc w:val="left"/>
      <w:pPr>
        <w:tabs>
          <w:tab w:val="num" w:pos="4980"/>
        </w:tabs>
        <w:ind w:left="4980" w:hanging="360"/>
      </w:pPr>
    </w:lvl>
    <w:lvl w:ilvl="7" w:tentative="1">
      <w:start w:val="1"/>
      <w:numFmt w:val="decimal"/>
      <w:lvlText w:val="%8."/>
      <w:lvlJc w:val="left"/>
      <w:pPr>
        <w:tabs>
          <w:tab w:val="num" w:pos="5700"/>
        </w:tabs>
        <w:ind w:left="5700" w:hanging="360"/>
      </w:pPr>
    </w:lvl>
    <w:lvl w:ilvl="8" w:tentative="1">
      <w:start w:val="1"/>
      <w:numFmt w:val="decimal"/>
      <w:lvlText w:val="%9."/>
      <w:lvlJc w:val="left"/>
      <w:pPr>
        <w:tabs>
          <w:tab w:val="num" w:pos="6420"/>
        </w:tabs>
        <w:ind w:left="6420" w:hanging="360"/>
      </w:pPr>
    </w:lvl>
  </w:abstractNum>
  <w:abstractNum w:abstractNumId="7" w15:restartNumberingAfterBreak="0">
    <w:nsid w:val="1D271A4A"/>
    <w:multiLevelType w:val="hybridMultilevel"/>
    <w:tmpl w:val="8DAEE8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044917"/>
    <w:multiLevelType w:val="hybridMultilevel"/>
    <w:tmpl w:val="C35E8742"/>
    <w:lvl w:ilvl="0" w:tplc="750CDB32">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2D32ED0"/>
    <w:multiLevelType w:val="hybridMultilevel"/>
    <w:tmpl w:val="3796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05997"/>
    <w:multiLevelType w:val="hybridMultilevel"/>
    <w:tmpl w:val="98489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112382"/>
    <w:multiLevelType w:val="multilevel"/>
    <w:tmpl w:val="B12467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DA37F4A"/>
    <w:multiLevelType w:val="multilevel"/>
    <w:tmpl w:val="01DCA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88655B"/>
    <w:multiLevelType w:val="multilevel"/>
    <w:tmpl w:val="4C6401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EA6A86"/>
    <w:multiLevelType w:val="hybridMultilevel"/>
    <w:tmpl w:val="0E4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F74D2"/>
    <w:multiLevelType w:val="multilevel"/>
    <w:tmpl w:val="D12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DB6458"/>
    <w:multiLevelType w:val="hybridMultilevel"/>
    <w:tmpl w:val="B476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07E75"/>
    <w:multiLevelType w:val="hybridMultilevel"/>
    <w:tmpl w:val="47A631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02F148B"/>
    <w:multiLevelType w:val="multilevel"/>
    <w:tmpl w:val="8FAEA1C2"/>
    <w:lvl w:ilvl="0">
      <w:start w:val="1"/>
      <w:numFmt w:val="decimal"/>
      <w:lvlText w:val="%1."/>
      <w:lvlJc w:val="left"/>
      <w:pPr>
        <w:tabs>
          <w:tab w:val="num" w:pos="600"/>
        </w:tabs>
        <w:ind w:left="600" w:hanging="360"/>
      </w:pPr>
    </w:lvl>
    <w:lvl w:ilvl="1" w:tentative="1">
      <w:start w:val="1"/>
      <w:numFmt w:val="decimal"/>
      <w:lvlText w:val="%2."/>
      <w:lvlJc w:val="left"/>
      <w:pPr>
        <w:tabs>
          <w:tab w:val="num" w:pos="1320"/>
        </w:tabs>
        <w:ind w:left="1320" w:hanging="360"/>
      </w:pPr>
    </w:lvl>
    <w:lvl w:ilvl="2" w:tentative="1">
      <w:start w:val="1"/>
      <w:numFmt w:val="decimal"/>
      <w:lvlText w:val="%3."/>
      <w:lvlJc w:val="left"/>
      <w:pPr>
        <w:tabs>
          <w:tab w:val="num" w:pos="2040"/>
        </w:tabs>
        <w:ind w:left="2040" w:hanging="360"/>
      </w:pPr>
    </w:lvl>
    <w:lvl w:ilvl="3" w:tentative="1">
      <w:start w:val="1"/>
      <w:numFmt w:val="decimal"/>
      <w:lvlText w:val="%4."/>
      <w:lvlJc w:val="left"/>
      <w:pPr>
        <w:tabs>
          <w:tab w:val="num" w:pos="2760"/>
        </w:tabs>
        <w:ind w:left="2760" w:hanging="360"/>
      </w:pPr>
    </w:lvl>
    <w:lvl w:ilvl="4" w:tentative="1">
      <w:start w:val="1"/>
      <w:numFmt w:val="decimal"/>
      <w:lvlText w:val="%5."/>
      <w:lvlJc w:val="left"/>
      <w:pPr>
        <w:tabs>
          <w:tab w:val="num" w:pos="3480"/>
        </w:tabs>
        <w:ind w:left="3480" w:hanging="360"/>
      </w:pPr>
    </w:lvl>
    <w:lvl w:ilvl="5" w:tentative="1">
      <w:start w:val="1"/>
      <w:numFmt w:val="decimal"/>
      <w:lvlText w:val="%6."/>
      <w:lvlJc w:val="left"/>
      <w:pPr>
        <w:tabs>
          <w:tab w:val="num" w:pos="4200"/>
        </w:tabs>
        <w:ind w:left="4200" w:hanging="360"/>
      </w:pPr>
    </w:lvl>
    <w:lvl w:ilvl="6" w:tentative="1">
      <w:start w:val="1"/>
      <w:numFmt w:val="decimal"/>
      <w:lvlText w:val="%7."/>
      <w:lvlJc w:val="left"/>
      <w:pPr>
        <w:tabs>
          <w:tab w:val="num" w:pos="4920"/>
        </w:tabs>
        <w:ind w:left="4920" w:hanging="360"/>
      </w:pPr>
    </w:lvl>
    <w:lvl w:ilvl="7" w:tentative="1">
      <w:start w:val="1"/>
      <w:numFmt w:val="decimal"/>
      <w:lvlText w:val="%8."/>
      <w:lvlJc w:val="left"/>
      <w:pPr>
        <w:tabs>
          <w:tab w:val="num" w:pos="5640"/>
        </w:tabs>
        <w:ind w:left="5640" w:hanging="360"/>
      </w:pPr>
    </w:lvl>
    <w:lvl w:ilvl="8" w:tentative="1">
      <w:start w:val="1"/>
      <w:numFmt w:val="decimal"/>
      <w:lvlText w:val="%9."/>
      <w:lvlJc w:val="left"/>
      <w:pPr>
        <w:tabs>
          <w:tab w:val="num" w:pos="6360"/>
        </w:tabs>
        <w:ind w:left="6360" w:hanging="360"/>
      </w:pPr>
    </w:lvl>
  </w:abstractNum>
  <w:abstractNum w:abstractNumId="19" w15:restartNumberingAfterBreak="0">
    <w:nsid w:val="49336F58"/>
    <w:multiLevelType w:val="multilevel"/>
    <w:tmpl w:val="91F4B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362238"/>
    <w:multiLevelType w:val="hybridMultilevel"/>
    <w:tmpl w:val="FBD4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B5340"/>
    <w:multiLevelType w:val="multilevel"/>
    <w:tmpl w:val="2C40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C40E2C"/>
    <w:multiLevelType w:val="hybridMultilevel"/>
    <w:tmpl w:val="C100BF90"/>
    <w:lvl w:ilvl="0" w:tplc="757483D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5E51179C"/>
    <w:multiLevelType w:val="hybridMultilevel"/>
    <w:tmpl w:val="FE9EA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26A4078"/>
    <w:multiLevelType w:val="multilevel"/>
    <w:tmpl w:val="DB2492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716AE4"/>
    <w:multiLevelType w:val="hybridMultilevel"/>
    <w:tmpl w:val="2A241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4E0542"/>
    <w:multiLevelType w:val="multilevel"/>
    <w:tmpl w:val="D646EC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583380"/>
    <w:multiLevelType w:val="hybridMultilevel"/>
    <w:tmpl w:val="F7B4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55BC3"/>
    <w:multiLevelType w:val="hybridMultilevel"/>
    <w:tmpl w:val="4A3C6CEA"/>
    <w:lvl w:ilvl="0" w:tplc="691E123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5823CA0"/>
    <w:multiLevelType w:val="multilevel"/>
    <w:tmpl w:val="ADFE8342"/>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1A1D53"/>
    <w:multiLevelType w:val="hybridMultilevel"/>
    <w:tmpl w:val="5A9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F1E72"/>
    <w:multiLevelType w:val="multilevel"/>
    <w:tmpl w:val="41B6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006479"/>
    <w:multiLevelType w:val="hybridMultilevel"/>
    <w:tmpl w:val="AAE0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0770581">
    <w:abstractNumId w:val="14"/>
  </w:num>
  <w:num w:numId="2" w16cid:durableId="1340740052">
    <w:abstractNumId w:val="30"/>
  </w:num>
  <w:num w:numId="3" w16cid:durableId="902443474">
    <w:abstractNumId w:val="8"/>
  </w:num>
  <w:num w:numId="4" w16cid:durableId="686252422">
    <w:abstractNumId w:val="22"/>
  </w:num>
  <w:num w:numId="5" w16cid:durableId="185602697">
    <w:abstractNumId w:val="10"/>
  </w:num>
  <w:num w:numId="6" w16cid:durableId="1868981022">
    <w:abstractNumId w:val="23"/>
  </w:num>
  <w:num w:numId="7" w16cid:durableId="824320227">
    <w:abstractNumId w:val="7"/>
  </w:num>
  <w:num w:numId="8" w16cid:durableId="1165123412">
    <w:abstractNumId w:val="17"/>
  </w:num>
  <w:num w:numId="9" w16cid:durableId="446893447">
    <w:abstractNumId w:val="5"/>
  </w:num>
  <w:num w:numId="10" w16cid:durableId="569267216">
    <w:abstractNumId w:val="25"/>
  </w:num>
  <w:num w:numId="11" w16cid:durableId="419445400">
    <w:abstractNumId w:val="28"/>
  </w:num>
  <w:num w:numId="12" w16cid:durableId="109397644">
    <w:abstractNumId w:val="18"/>
  </w:num>
  <w:num w:numId="13" w16cid:durableId="1043019047">
    <w:abstractNumId w:val="31"/>
  </w:num>
  <w:num w:numId="14" w16cid:durableId="1402093204">
    <w:abstractNumId w:val="12"/>
  </w:num>
  <w:num w:numId="15" w16cid:durableId="1668289420">
    <w:abstractNumId w:val="19"/>
  </w:num>
  <w:num w:numId="16" w16cid:durableId="126896159">
    <w:abstractNumId w:val="15"/>
  </w:num>
  <w:num w:numId="17" w16cid:durableId="56054113">
    <w:abstractNumId w:val="0"/>
  </w:num>
  <w:num w:numId="18" w16cid:durableId="755905197">
    <w:abstractNumId w:val="21"/>
  </w:num>
  <w:num w:numId="19" w16cid:durableId="1190534913">
    <w:abstractNumId w:val="1"/>
  </w:num>
  <w:num w:numId="20" w16cid:durableId="235094620">
    <w:abstractNumId w:val="24"/>
  </w:num>
  <w:num w:numId="21" w16cid:durableId="69934371">
    <w:abstractNumId w:val="4"/>
  </w:num>
  <w:num w:numId="22" w16cid:durableId="2125036931">
    <w:abstractNumId w:val="3"/>
  </w:num>
  <w:num w:numId="23" w16cid:durableId="1270503330">
    <w:abstractNumId w:val="2"/>
  </w:num>
  <w:num w:numId="24" w16cid:durableId="790125363">
    <w:abstractNumId w:val="6"/>
  </w:num>
  <w:num w:numId="25" w16cid:durableId="1964923682">
    <w:abstractNumId w:val="11"/>
  </w:num>
  <w:num w:numId="26" w16cid:durableId="2034458634">
    <w:abstractNumId w:val="13"/>
  </w:num>
  <w:num w:numId="27" w16cid:durableId="941109586">
    <w:abstractNumId w:val="26"/>
  </w:num>
  <w:num w:numId="28" w16cid:durableId="177736153">
    <w:abstractNumId w:val="32"/>
  </w:num>
  <w:num w:numId="29" w16cid:durableId="1395011137">
    <w:abstractNumId w:val="16"/>
  </w:num>
  <w:num w:numId="30" w16cid:durableId="3553148">
    <w:abstractNumId w:val="20"/>
  </w:num>
  <w:num w:numId="31" w16cid:durableId="1819491225">
    <w:abstractNumId w:val="9"/>
  </w:num>
  <w:num w:numId="32" w16cid:durableId="786585716">
    <w:abstractNumId w:val="29"/>
  </w:num>
  <w:num w:numId="33" w16cid:durableId="208267715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mirrorMargin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D1"/>
    <w:rsid w:val="00003D7B"/>
    <w:rsid w:val="00004130"/>
    <w:rsid w:val="0001319E"/>
    <w:rsid w:val="00015D62"/>
    <w:rsid w:val="0001749F"/>
    <w:rsid w:val="00020C43"/>
    <w:rsid w:val="00023888"/>
    <w:rsid w:val="00025862"/>
    <w:rsid w:val="00026A06"/>
    <w:rsid w:val="00031A53"/>
    <w:rsid w:val="0003386B"/>
    <w:rsid w:val="00033870"/>
    <w:rsid w:val="000338FB"/>
    <w:rsid w:val="00034035"/>
    <w:rsid w:val="0003496F"/>
    <w:rsid w:val="00041682"/>
    <w:rsid w:val="0004494F"/>
    <w:rsid w:val="000457FE"/>
    <w:rsid w:val="00052993"/>
    <w:rsid w:val="000558F7"/>
    <w:rsid w:val="00070807"/>
    <w:rsid w:val="00072087"/>
    <w:rsid w:val="0007702D"/>
    <w:rsid w:val="00077E51"/>
    <w:rsid w:val="000800E2"/>
    <w:rsid w:val="00095412"/>
    <w:rsid w:val="00096C60"/>
    <w:rsid w:val="000A69D3"/>
    <w:rsid w:val="000B2DBD"/>
    <w:rsid w:val="000B340F"/>
    <w:rsid w:val="000B39E8"/>
    <w:rsid w:val="000B4793"/>
    <w:rsid w:val="000B5B43"/>
    <w:rsid w:val="000B744E"/>
    <w:rsid w:val="000B7488"/>
    <w:rsid w:val="000C0761"/>
    <w:rsid w:val="000C130F"/>
    <w:rsid w:val="000C43F3"/>
    <w:rsid w:val="000C6677"/>
    <w:rsid w:val="000D1723"/>
    <w:rsid w:val="000D30C9"/>
    <w:rsid w:val="000E064D"/>
    <w:rsid w:val="000E1013"/>
    <w:rsid w:val="000E3301"/>
    <w:rsid w:val="000E6243"/>
    <w:rsid w:val="000F2F8A"/>
    <w:rsid w:val="000F6172"/>
    <w:rsid w:val="000F7187"/>
    <w:rsid w:val="00102595"/>
    <w:rsid w:val="0010488D"/>
    <w:rsid w:val="00104D25"/>
    <w:rsid w:val="001105AD"/>
    <w:rsid w:val="001150C7"/>
    <w:rsid w:val="00115DE7"/>
    <w:rsid w:val="00120E62"/>
    <w:rsid w:val="00124AD8"/>
    <w:rsid w:val="00124F79"/>
    <w:rsid w:val="00127738"/>
    <w:rsid w:val="00135288"/>
    <w:rsid w:val="0013693F"/>
    <w:rsid w:val="001411F0"/>
    <w:rsid w:val="00153BB0"/>
    <w:rsid w:val="00161C1C"/>
    <w:rsid w:val="00165766"/>
    <w:rsid w:val="0017271C"/>
    <w:rsid w:val="0017593B"/>
    <w:rsid w:val="00176A38"/>
    <w:rsid w:val="0017716D"/>
    <w:rsid w:val="00180234"/>
    <w:rsid w:val="00191696"/>
    <w:rsid w:val="00192AA2"/>
    <w:rsid w:val="00192E9C"/>
    <w:rsid w:val="001A084A"/>
    <w:rsid w:val="001A1A54"/>
    <w:rsid w:val="001A7DB6"/>
    <w:rsid w:val="001B2179"/>
    <w:rsid w:val="001C1505"/>
    <w:rsid w:val="001C2BAE"/>
    <w:rsid w:val="001D0D8D"/>
    <w:rsid w:val="001D53A2"/>
    <w:rsid w:val="001E1FBC"/>
    <w:rsid w:val="001E4EF8"/>
    <w:rsid w:val="001F22E9"/>
    <w:rsid w:val="001F24FC"/>
    <w:rsid w:val="001F25B0"/>
    <w:rsid w:val="00201080"/>
    <w:rsid w:val="002112AD"/>
    <w:rsid w:val="00216410"/>
    <w:rsid w:val="002178AC"/>
    <w:rsid w:val="00220D69"/>
    <w:rsid w:val="00223DBA"/>
    <w:rsid w:val="00232965"/>
    <w:rsid w:val="00240257"/>
    <w:rsid w:val="00246A5E"/>
    <w:rsid w:val="002534FA"/>
    <w:rsid w:val="002542F4"/>
    <w:rsid w:val="00254FA2"/>
    <w:rsid w:val="00261D1D"/>
    <w:rsid w:val="002622E4"/>
    <w:rsid w:val="00262CC4"/>
    <w:rsid w:val="00266F32"/>
    <w:rsid w:val="002707D7"/>
    <w:rsid w:val="00273577"/>
    <w:rsid w:val="00276DA0"/>
    <w:rsid w:val="00283E50"/>
    <w:rsid w:val="00283F34"/>
    <w:rsid w:val="0028477C"/>
    <w:rsid w:val="002852FF"/>
    <w:rsid w:val="00290D1C"/>
    <w:rsid w:val="00293032"/>
    <w:rsid w:val="00294CE7"/>
    <w:rsid w:val="002A3BD7"/>
    <w:rsid w:val="002A55C4"/>
    <w:rsid w:val="002A5F13"/>
    <w:rsid w:val="002B43C5"/>
    <w:rsid w:val="002B6A2B"/>
    <w:rsid w:val="002B6A4E"/>
    <w:rsid w:val="002B753B"/>
    <w:rsid w:val="002C3A72"/>
    <w:rsid w:val="002D087C"/>
    <w:rsid w:val="002D14FF"/>
    <w:rsid w:val="002D48DB"/>
    <w:rsid w:val="002D65E1"/>
    <w:rsid w:val="002E294E"/>
    <w:rsid w:val="002E3FD8"/>
    <w:rsid w:val="002E612B"/>
    <w:rsid w:val="002E672B"/>
    <w:rsid w:val="002F1E58"/>
    <w:rsid w:val="002F214A"/>
    <w:rsid w:val="003042F8"/>
    <w:rsid w:val="00306991"/>
    <w:rsid w:val="00312FE0"/>
    <w:rsid w:val="00320D11"/>
    <w:rsid w:val="00321E43"/>
    <w:rsid w:val="00322016"/>
    <w:rsid w:val="00324E86"/>
    <w:rsid w:val="00327B29"/>
    <w:rsid w:val="00332CE2"/>
    <w:rsid w:val="00333EFB"/>
    <w:rsid w:val="00342748"/>
    <w:rsid w:val="0035230C"/>
    <w:rsid w:val="00353DA9"/>
    <w:rsid w:val="00357001"/>
    <w:rsid w:val="003669D6"/>
    <w:rsid w:val="003713D0"/>
    <w:rsid w:val="00372F54"/>
    <w:rsid w:val="00373F40"/>
    <w:rsid w:val="003A14EB"/>
    <w:rsid w:val="003A70D4"/>
    <w:rsid w:val="003B60F3"/>
    <w:rsid w:val="003C053D"/>
    <w:rsid w:val="003C1FC0"/>
    <w:rsid w:val="003C466B"/>
    <w:rsid w:val="003E0520"/>
    <w:rsid w:val="003E263F"/>
    <w:rsid w:val="003E34AD"/>
    <w:rsid w:val="003F341E"/>
    <w:rsid w:val="004069FD"/>
    <w:rsid w:val="00411245"/>
    <w:rsid w:val="004118F0"/>
    <w:rsid w:val="00413450"/>
    <w:rsid w:val="00417524"/>
    <w:rsid w:val="0041768E"/>
    <w:rsid w:val="0042033D"/>
    <w:rsid w:val="00421FDE"/>
    <w:rsid w:val="00422108"/>
    <w:rsid w:val="00422354"/>
    <w:rsid w:val="00432417"/>
    <w:rsid w:val="00436867"/>
    <w:rsid w:val="004369E5"/>
    <w:rsid w:val="00442058"/>
    <w:rsid w:val="0044247C"/>
    <w:rsid w:val="004447C0"/>
    <w:rsid w:val="004450E9"/>
    <w:rsid w:val="00451B21"/>
    <w:rsid w:val="00462BE7"/>
    <w:rsid w:val="00463AF7"/>
    <w:rsid w:val="00464C4D"/>
    <w:rsid w:val="00470E96"/>
    <w:rsid w:val="0047221E"/>
    <w:rsid w:val="004744B8"/>
    <w:rsid w:val="00476104"/>
    <w:rsid w:val="00480294"/>
    <w:rsid w:val="00480A97"/>
    <w:rsid w:val="00480CE1"/>
    <w:rsid w:val="00481C05"/>
    <w:rsid w:val="004822A9"/>
    <w:rsid w:val="0048293C"/>
    <w:rsid w:val="00483663"/>
    <w:rsid w:val="00485B23"/>
    <w:rsid w:val="00491A49"/>
    <w:rsid w:val="00493555"/>
    <w:rsid w:val="004951DD"/>
    <w:rsid w:val="004A0DAE"/>
    <w:rsid w:val="004B07EF"/>
    <w:rsid w:val="004B080B"/>
    <w:rsid w:val="004B6572"/>
    <w:rsid w:val="004C05DF"/>
    <w:rsid w:val="004C0C9D"/>
    <w:rsid w:val="004C1930"/>
    <w:rsid w:val="004C23A3"/>
    <w:rsid w:val="004C32AE"/>
    <w:rsid w:val="004C66FC"/>
    <w:rsid w:val="004D0675"/>
    <w:rsid w:val="004D7005"/>
    <w:rsid w:val="004D788E"/>
    <w:rsid w:val="004E0D27"/>
    <w:rsid w:val="004E11B4"/>
    <w:rsid w:val="004F1216"/>
    <w:rsid w:val="00501B78"/>
    <w:rsid w:val="00503CD5"/>
    <w:rsid w:val="00505026"/>
    <w:rsid w:val="0050653F"/>
    <w:rsid w:val="00506A91"/>
    <w:rsid w:val="00507FEA"/>
    <w:rsid w:val="005150D9"/>
    <w:rsid w:val="00520B73"/>
    <w:rsid w:val="00533D80"/>
    <w:rsid w:val="0053475E"/>
    <w:rsid w:val="005360E4"/>
    <w:rsid w:val="0054427E"/>
    <w:rsid w:val="00550485"/>
    <w:rsid w:val="00550743"/>
    <w:rsid w:val="00550DC5"/>
    <w:rsid w:val="0056371B"/>
    <w:rsid w:val="00566768"/>
    <w:rsid w:val="005742BE"/>
    <w:rsid w:val="005838E6"/>
    <w:rsid w:val="00584A50"/>
    <w:rsid w:val="00586AA9"/>
    <w:rsid w:val="00586DA8"/>
    <w:rsid w:val="0059146E"/>
    <w:rsid w:val="005A180B"/>
    <w:rsid w:val="005A1BFA"/>
    <w:rsid w:val="005A3EBE"/>
    <w:rsid w:val="005A4D66"/>
    <w:rsid w:val="005B3B6E"/>
    <w:rsid w:val="005B679F"/>
    <w:rsid w:val="005B6B61"/>
    <w:rsid w:val="005C562F"/>
    <w:rsid w:val="005C6D0D"/>
    <w:rsid w:val="005D558F"/>
    <w:rsid w:val="005E0B5D"/>
    <w:rsid w:val="005E189D"/>
    <w:rsid w:val="005F4092"/>
    <w:rsid w:val="00600164"/>
    <w:rsid w:val="00607CF4"/>
    <w:rsid w:val="006117D4"/>
    <w:rsid w:val="00616805"/>
    <w:rsid w:val="0062688E"/>
    <w:rsid w:val="006273F3"/>
    <w:rsid w:val="00627A43"/>
    <w:rsid w:val="00635D82"/>
    <w:rsid w:val="006408AE"/>
    <w:rsid w:val="006516DF"/>
    <w:rsid w:val="00651CF4"/>
    <w:rsid w:val="006533A9"/>
    <w:rsid w:val="00662089"/>
    <w:rsid w:val="00662CF5"/>
    <w:rsid w:val="00664CBB"/>
    <w:rsid w:val="006652E2"/>
    <w:rsid w:val="00671594"/>
    <w:rsid w:val="00683CE1"/>
    <w:rsid w:val="0068616B"/>
    <w:rsid w:val="00687656"/>
    <w:rsid w:val="00695C72"/>
    <w:rsid w:val="00696A49"/>
    <w:rsid w:val="006A1839"/>
    <w:rsid w:val="006A2B50"/>
    <w:rsid w:val="006A3E4A"/>
    <w:rsid w:val="006A45D3"/>
    <w:rsid w:val="006A4BC2"/>
    <w:rsid w:val="006B139F"/>
    <w:rsid w:val="006B2FD4"/>
    <w:rsid w:val="006B5DB6"/>
    <w:rsid w:val="006B66D2"/>
    <w:rsid w:val="006B675C"/>
    <w:rsid w:val="006C2AD4"/>
    <w:rsid w:val="006C3E50"/>
    <w:rsid w:val="006C669B"/>
    <w:rsid w:val="006D1CC0"/>
    <w:rsid w:val="006D2908"/>
    <w:rsid w:val="006D5BCD"/>
    <w:rsid w:val="006D5C30"/>
    <w:rsid w:val="006E1FC6"/>
    <w:rsid w:val="006E37CE"/>
    <w:rsid w:val="006E4085"/>
    <w:rsid w:val="006E5691"/>
    <w:rsid w:val="006F1407"/>
    <w:rsid w:val="006F24E3"/>
    <w:rsid w:val="006F3D88"/>
    <w:rsid w:val="006F3E58"/>
    <w:rsid w:val="00706E03"/>
    <w:rsid w:val="007111D8"/>
    <w:rsid w:val="0071374E"/>
    <w:rsid w:val="00714211"/>
    <w:rsid w:val="00716BF3"/>
    <w:rsid w:val="007220A6"/>
    <w:rsid w:val="00723491"/>
    <w:rsid w:val="007270BE"/>
    <w:rsid w:val="00733E10"/>
    <w:rsid w:val="00746C0B"/>
    <w:rsid w:val="007573EB"/>
    <w:rsid w:val="00761B9D"/>
    <w:rsid w:val="00763DD0"/>
    <w:rsid w:val="00765827"/>
    <w:rsid w:val="0076622E"/>
    <w:rsid w:val="00770B91"/>
    <w:rsid w:val="00774E4C"/>
    <w:rsid w:val="00777A6E"/>
    <w:rsid w:val="007812EE"/>
    <w:rsid w:val="007825CE"/>
    <w:rsid w:val="00790E2C"/>
    <w:rsid w:val="007911C4"/>
    <w:rsid w:val="007913C9"/>
    <w:rsid w:val="00792195"/>
    <w:rsid w:val="007979A2"/>
    <w:rsid w:val="007A214C"/>
    <w:rsid w:val="007A7AFA"/>
    <w:rsid w:val="007B6995"/>
    <w:rsid w:val="007C031D"/>
    <w:rsid w:val="007C3B5A"/>
    <w:rsid w:val="007C3C2B"/>
    <w:rsid w:val="007C5DA2"/>
    <w:rsid w:val="007D77E6"/>
    <w:rsid w:val="007E3ED7"/>
    <w:rsid w:val="007E60E8"/>
    <w:rsid w:val="007F26D0"/>
    <w:rsid w:val="007F29DE"/>
    <w:rsid w:val="007F30B1"/>
    <w:rsid w:val="007F6C97"/>
    <w:rsid w:val="007F6D09"/>
    <w:rsid w:val="0080419F"/>
    <w:rsid w:val="0080461F"/>
    <w:rsid w:val="00804833"/>
    <w:rsid w:val="008066A6"/>
    <w:rsid w:val="00815BC1"/>
    <w:rsid w:val="00815DE4"/>
    <w:rsid w:val="0082191A"/>
    <w:rsid w:val="00821BEE"/>
    <w:rsid w:val="00824FDF"/>
    <w:rsid w:val="008260AC"/>
    <w:rsid w:val="00827F07"/>
    <w:rsid w:val="00833157"/>
    <w:rsid w:val="008352B1"/>
    <w:rsid w:val="0084152E"/>
    <w:rsid w:val="0084573B"/>
    <w:rsid w:val="00857B0A"/>
    <w:rsid w:val="00861E7C"/>
    <w:rsid w:val="00862B7F"/>
    <w:rsid w:val="008672C2"/>
    <w:rsid w:val="00867B1E"/>
    <w:rsid w:val="00870D7F"/>
    <w:rsid w:val="0087188B"/>
    <w:rsid w:val="00877279"/>
    <w:rsid w:val="00881920"/>
    <w:rsid w:val="008830A1"/>
    <w:rsid w:val="00886A1B"/>
    <w:rsid w:val="008A0DB2"/>
    <w:rsid w:val="008A2849"/>
    <w:rsid w:val="008A59FF"/>
    <w:rsid w:val="008A6A44"/>
    <w:rsid w:val="008B07D5"/>
    <w:rsid w:val="008C005D"/>
    <w:rsid w:val="008C4C77"/>
    <w:rsid w:val="008C7350"/>
    <w:rsid w:val="008C7DEE"/>
    <w:rsid w:val="008D2DB8"/>
    <w:rsid w:val="008D2F0E"/>
    <w:rsid w:val="008D32C8"/>
    <w:rsid w:val="008D6904"/>
    <w:rsid w:val="008D6E3F"/>
    <w:rsid w:val="008E1ADE"/>
    <w:rsid w:val="008E272C"/>
    <w:rsid w:val="008F1CCA"/>
    <w:rsid w:val="008F681B"/>
    <w:rsid w:val="008F79FE"/>
    <w:rsid w:val="00900508"/>
    <w:rsid w:val="0090203A"/>
    <w:rsid w:val="00903031"/>
    <w:rsid w:val="0090648A"/>
    <w:rsid w:val="00915A30"/>
    <w:rsid w:val="00927A13"/>
    <w:rsid w:val="009339CF"/>
    <w:rsid w:val="00945EB2"/>
    <w:rsid w:val="009464F3"/>
    <w:rsid w:val="009477FD"/>
    <w:rsid w:val="00955FBB"/>
    <w:rsid w:val="009645C9"/>
    <w:rsid w:val="009710B6"/>
    <w:rsid w:val="00977CAD"/>
    <w:rsid w:val="00981853"/>
    <w:rsid w:val="009851F3"/>
    <w:rsid w:val="00987617"/>
    <w:rsid w:val="009878E4"/>
    <w:rsid w:val="00987982"/>
    <w:rsid w:val="009928BF"/>
    <w:rsid w:val="00995158"/>
    <w:rsid w:val="009956CC"/>
    <w:rsid w:val="00996445"/>
    <w:rsid w:val="00997771"/>
    <w:rsid w:val="00997EDA"/>
    <w:rsid w:val="009A2CBE"/>
    <w:rsid w:val="009A72A3"/>
    <w:rsid w:val="009A7A16"/>
    <w:rsid w:val="009B2E1A"/>
    <w:rsid w:val="009C0632"/>
    <w:rsid w:val="009C55C3"/>
    <w:rsid w:val="009C67EA"/>
    <w:rsid w:val="009D0A0C"/>
    <w:rsid w:val="009D374C"/>
    <w:rsid w:val="009D3BD2"/>
    <w:rsid w:val="009D3D02"/>
    <w:rsid w:val="009D4BB2"/>
    <w:rsid w:val="009D4FD7"/>
    <w:rsid w:val="009D5880"/>
    <w:rsid w:val="009E1A68"/>
    <w:rsid w:val="009E3D2C"/>
    <w:rsid w:val="009E3DF4"/>
    <w:rsid w:val="009F2AC4"/>
    <w:rsid w:val="009F2ED1"/>
    <w:rsid w:val="00A0128E"/>
    <w:rsid w:val="00A044AF"/>
    <w:rsid w:val="00A045F1"/>
    <w:rsid w:val="00A04E20"/>
    <w:rsid w:val="00A06739"/>
    <w:rsid w:val="00A14E33"/>
    <w:rsid w:val="00A14F27"/>
    <w:rsid w:val="00A16CD1"/>
    <w:rsid w:val="00A2360E"/>
    <w:rsid w:val="00A239C7"/>
    <w:rsid w:val="00A27518"/>
    <w:rsid w:val="00A358F5"/>
    <w:rsid w:val="00A40215"/>
    <w:rsid w:val="00A43FD4"/>
    <w:rsid w:val="00A44ABE"/>
    <w:rsid w:val="00A45C84"/>
    <w:rsid w:val="00A462E4"/>
    <w:rsid w:val="00A511AF"/>
    <w:rsid w:val="00A517F5"/>
    <w:rsid w:val="00A54F92"/>
    <w:rsid w:val="00A552B9"/>
    <w:rsid w:val="00A56444"/>
    <w:rsid w:val="00A62391"/>
    <w:rsid w:val="00A62B23"/>
    <w:rsid w:val="00A647E4"/>
    <w:rsid w:val="00A64FB9"/>
    <w:rsid w:val="00A70B81"/>
    <w:rsid w:val="00A71C26"/>
    <w:rsid w:val="00A73131"/>
    <w:rsid w:val="00A750C5"/>
    <w:rsid w:val="00A753FA"/>
    <w:rsid w:val="00A774E3"/>
    <w:rsid w:val="00A8498B"/>
    <w:rsid w:val="00A85B40"/>
    <w:rsid w:val="00A8652E"/>
    <w:rsid w:val="00AA0A46"/>
    <w:rsid w:val="00AA202A"/>
    <w:rsid w:val="00AA26FB"/>
    <w:rsid w:val="00AA7966"/>
    <w:rsid w:val="00AB1F1F"/>
    <w:rsid w:val="00AB36C4"/>
    <w:rsid w:val="00AB69B3"/>
    <w:rsid w:val="00AB6E13"/>
    <w:rsid w:val="00AC3E6A"/>
    <w:rsid w:val="00AC447F"/>
    <w:rsid w:val="00AC65BE"/>
    <w:rsid w:val="00AC674A"/>
    <w:rsid w:val="00AC7F7D"/>
    <w:rsid w:val="00AD1790"/>
    <w:rsid w:val="00AD370D"/>
    <w:rsid w:val="00AD4A0B"/>
    <w:rsid w:val="00AE59AA"/>
    <w:rsid w:val="00AE618E"/>
    <w:rsid w:val="00AF2C6E"/>
    <w:rsid w:val="00AF6B70"/>
    <w:rsid w:val="00B03803"/>
    <w:rsid w:val="00B10689"/>
    <w:rsid w:val="00B13D69"/>
    <w:rsid w:val="00B16D30"/>
    <w:rsid w:val="00B17D3F"/>
    <w:rsid w:val="00B20A15"/>
    <w:rsid w:val="00B223F3"/>
    <w:rsid w:val="00B229A1"/>
    <w:rsid w:val="00B33634"/>
    <w:rsid w:val="00B33781"/>
    <w:rsid w:val="00B3719E"/>
    <w:rsid w:val="00B42B06"/>
    <w:rsid w:val="00B42B45"/>
    <w:rsid w:val="00B50992"/>
    <w:rsid w:val="00B53462"/>
    <w:rsid w:val="00B55482"/>
    <w:rsid w:val="00B55AA5"/>
    <w:rsid w:val="00B57DF0"/>
    <w:rsid w:val="00B701C8"/>
    <w:rsid w:val="00B73215"/>
    <w:rsid w:val="00B73532"/>
    <w:rsid w:val="00B74D84"/>
    <w:rsid w:val="00B84251"/>
    <w:rsid w:val="00B86045"/>
    <w:rsid w:val="00B863BB"/>
    <w:rsid w:val="00B912C2"/>
    <w:rsid w:val="00B9309D"/>
    <w:rsid w:val="00B93B4F"/>
    <w:rsid w:val="00BA606A"/>
    <w:rsid w:val="00BA6AF6"/>
    <w:rsid w:val="00BB50A4"/>
    <w:rsid w:val="00BB7C35"/>
    <w:rsid w:val="00BC04DD"/>
    <w:rsid w:val="00BC053A"/>
    <w:rsid w:val="00BC383E"/>
    <w:rsid w:val="00BC38E2"/>
    <w:rsid w:val="00BC5A9F"/>
    <w:rsid w:val="00BE0956"/>
    <w:rsid w:val="00BE18CC"/>
    <w:rsid w:val="00BE3F5F"/>
    <w:rsid w:val="00BE5212"/>
    <w:rsid w:val="00BE791A"/>
    <w:rsid w:val="00BF05DD"/>
    <w:rsid w:val="00BF5BE3"/>
    <w:rsid w:val="00BF70EE"/>
    <w:rsid w:val="00C107B9"/>
    <w:rsid w:val="00C113E5"/>
    <w:rsid w:val="00C1293A"/>
    <w:rsid w:val="00C1389A"/>
    <w:rsid w:val="00C16C20"/>
    <w:rsid w:val="00C2202D"/>
    <w:rsid w:val="00C3047E"/>
    <w:rsid w:val="00C40D18"/>
    <w:rsid w:val="00C42B8D"/>
    <w:rsid w:val="00C44637"/>
    <w:rsid w:val="00C45260"/>
    <w:rsid w:val="00C505A8"/>
    <w:rsid w:val="00C53826"/>
    <w:rsid w:val="00C60EB8"/>
    <w:rsid w:val="00C61B49"/>
    <w:rsid w:val="00C6338D"/>
    <w:rsid w:val="00C63E7C"/>
    <w:rsid w:val="00C65B00"/>
    <w:rsid w:val="00C67BB1"/>
    <w:rsid w:val="00C7575E"/>
    <w:rsid w:val="00C81931"/>
    <w:rsid w:val="00C81DEC"/>
    <w:rsid w:val="00C83BAC"/>
    <w:rsid w:val="00C84225"/>
    <w:rsid w:val="00C90A0E"/>
    <w:rsid w:val="00C922CF"/>
    <w:rsid w:val="00C94633"/>
    <w:rsid w:val="00C96BB8"/>
    <w:rsid w:val="00CA22FB"/>
    <w:rsid w:val="00CA5358"/>
    <w:rsid w:val="00CB1541"/>
    <w:rsid w:val="00CB3F58"/>
    <w:rsid w:val="00CC1038"/>
    <w:rsid w:val="00CC356F"/>
    <w:rsid w:val="00CE0840"/>
    <w:rsid w:val="00CE1A55"/>
    <w:rsid w:val="00CE2DE4"/>
    <w:rsid w:val="00CE2F98"/>
    <w:rsid w:val="00CF26FD"/>
    <w:rsid w:val="00CF2843"/>
    <w:rsid w:val="00CF3487"/>
    <w:rsid w:val="00D04E9D"/>
    <w:rsid w:val="00D05F7C"/>
    <w:rsid w:val="00D2326F"/>
    <w:rsid w:val="00D23F51"/>
    <w:rsid w:val="00D25ED4"/>
    <w:rsid w:val="00D329D4"/>
    <w:rsid w:val="00D3526A"/>
    <w:rsid w:val="00D35EF5"/>
    <w:rsid w:val="00D36B7D"/>
    <w:rsid w:val="00D51A2A"/>
    <w:rsid w:val="00D5621D"/>
    <w:rsid w:val="00D72A3B"/>
    <w:rsid w:val="00D77BC6"/>
    <w:rsid w:val="00D84FC0"/>
    <w:rsid w:val="00D85B8B"/>
    <w:rsid w:val="00D93112"/>
    <w:rsid w:val="00D97FD2"/>
    <w:rsid w:val="00DA125E"/>
    <w:rsid w:val="00DA47BE"/>
    <w:rsid w:val="00DA5874"/>
    <w:rsid w:val="00DB0675"/>
    <w:rsid w:val="00DB1897"/>
    <w:rsid w:val="00DB257E"/>
    <w:rsid w:val="00DB4433"/>
    <w:rsid w:val="00DB6A5C"/>
    <w:rsid w:val="00DC0112"/>
    <w:rsid w:val="00DC0DE6"/>
    <w:rsid w:val="00DC10C5"/>
    <w:rsid w:val="00DC1199"/>
    <w:rsid w:val="00DC40DA"/>
    <w:rsid w:val="00DC78A8"/>
    <w:rsid w:val="00DD4912"/>
    <w:rsid w:val="00DD558F"/>
    <w:rsid w:val="00DD6E81"/>
    <w:rsid w:val="00DE02EE"/>
    <w:rsid w:val="00DE296E"/>
    <w:rsid w:val="00DE50BC"/>
    <w:rsid w:val="00DF17A4"/>
    <w:rsid w:val="00DF1A23"/>
    <w:rsid w:val="00DF2C53"/>
    <w:rsid w:val="00E06848"/>
    <w:rsid w:val="00E070E4"/>
    <w:rsid w:val="00E07D4B"/>
    <w:rsid w:val="00E10105"/>
    <w:rsid w:val="00E11ADE"/>
    <w:rsid w:val="00E11E96"/>
    <w:rsid w:val="00E14008"/>
    <w:rsid w:val="00E1541A"/>
    <w:rsid w:val="00E32B59"/>
    <w:rsid w:val="00E32C0A"/>
    <w:rsid w:val="00E33C36"/>
    <w:rsid w:val="00E34EBB"/>
    <w:rsid w:val="00E37595"/>
    <w:rsid w:val="00E4112A"/>
    <w:rsid w:val="00E51D54"/>
    <w:rsid w:val="00E60E58"/>
    <w:rsid w:val="00E63232"/>
    <w:rsid w:val="00E679A0"/>
    <w:rsid w:val="00E72A32"/>
    <w:rsid w:val="00E74CC8"/>
    <w:rsid w:val="00E74E15"/>
    <w:rsid w:val="00E76DD1"/>
    <w:rsid w:val="00E83866"/>
    <w:rsid w:val="00E87187"/>
    <w:rsid w:val="00EA12B4"/>
    <w:rsid w:val="00EA40DA"/>
    <w:rsid w:val="00EB5A7C"/>
    <w:rsid w:val="00EC5154"/>
    <w:rsid w:val="00EC7255"/>
    <w:rsid w:val="00EE0E11"/>
    <w:rsid w:val="00EE1105"/>
    <w:rsid w:val="00EE1C40"/>
    <w:rsid w:val="00EE273A"/>
    <w:rsid w:val="00EE3D91"/>
    <w:rsid w:val="00EE45B6"/>
    <w:rsid w:val="00EE4B63"/>
    <w:rsid w:val="00EE5F1D"/>
    <w:rsid w:val="00EF6B8D"/>
    <w:rsid w:val="00EF6C00"/>
    <w:rsid w:val="00EF7A8C"/>
    <w:rsid w:val="00F0160B"/>
    <w:rsid w:val="00F0651F"/>
    <w:rsid w:val="00F07FFB"/>
    <w:rsid w:val="00F127AF"/>
    <w:rsid w:val="00F13578"/>
    <w:rsid w:val="00F16BBA"/>
    <w:rsid w:val="00F241AC"/>
    <w:rsid w:val="00F24334"/>
    <w:rsid w:val="00F245A3"/>
    <w:rsid w:val="00F30473"/>
    <w:rsid w:val="00F43626"/>
    <w:rsid w:val="00F4739A"/>
    <w:rsid w:val="00F50840"/>
    <w:rsid w:val="00F50844"/>
    <w:rsid w:val="00F51884"/>
    <w:rsid w:val="00F5591E"/>
    <w:rsid w:val="00F64362"/>
    <w:rsid w:val="00F64D64"/>
    <w:rsid w:val="00F72717"/>
    <w:rsid w:val="00F745B4"/>
    <w:rsid w:val="00F7564A"/>
    <w:rsid w:val="00F75DE6"/>
    <w:rsid w:val="00F92457"/>
    <w:rsid w:val="00F94DD6"/>
    <w:rsid w:val="00F95A43"/>
    <w:rsid w:val="00FA0D0A"/>
    <w:rsid w:val="00FA338E"/>
    <w:rsid w:val="00FA705D"/>
    <w:rsid w:val="00FB25F9"/>
    <w:rsid w:val="00FB373B"/>
    <w:rsid w:val="00FB4117"/>
    <w:rsid w:val="00FB539F"/>
    <w:rsid w:val="00FC0678"/>
    <w:rsid w:val="00FC1168"/>
    <w:rsid w:val="00FC1E32"/>
    <w:rsid w:val="00FD1EF7"/>
    <w:rsid w:val="00FD549F"/>
    <w:rsid w:val="00FD5A32"/>
    <w:rsid w:val="00FD6D99"/>
    <w:rsid w:val="00FD7FCE"/>
    <w:rsid w:val="00FE0453"/>
    <w:rsid w:val="00FE26FF"/>
    <w:rsid w:val="00FE4DC8"/>
    <w:rsid w:val="00FF27FA"/>
    <w:rsid w:val="00FF29A8"/>
    <w:rsid w:val="00FF6BFA"/>
    <w:rsid w:val="0FEA9415"/>
    <w:rsid w:val="32F98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E327B"/>
  <w15:docId w15:val="{C7D3F1F0-A036-4BF2-A2E2-3F22D77C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3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57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character" w:styleId="CommentReference">
    <w:name w:val="annotation reference"/>
    <w:basedOn w:val="DefaultParagraphFont"/>
    <w:uiPriority w:val="99"/>
    <w:semiHidden/>
    <w:unhideWhenUsed/>
    <w:rsid w:val="005150D9"/>
    <w:rPr>
      <w:sz w:val="16"/>
      <w:szCs w:val="16"/>
    </w:rPr>
  </w:style>
  <w:style w:type="paragraph" w:styleId="CommentText">
    <w:name w:val="annotation text"/>
    <w:basedOn w:val="Normal"/>
    <w:link w:val="CommentTextChar"/>
    <w:uiPriority w:val="99"/>
    <w:unhideWhenUsed/>
    <w:rsid w:val="005150D9"/>
    <w:pPr>
      <w:spacing w:line="240" w:lineRule="auto"/>
    </w:pPr>
    <w:rPr>
      <w:sz w:val="20"/>
      <w:szCs w:val="20"/>
    </w:rPr>
  </w:style>
  <w:style w:type="character" w:customStyle="1" w:styleId="CommentTextChar">
    <w:name w:val="Comment Text Char"/>
    <w:basedOn w:val="DefaultParagraphFont"/>
    <w:link w:val="CommentText"/>
    <w:uiPriority w:val="99"/>
    <w:rsid w:val="005150D9"/>
    <w:rPr>
      <w:sz w:val="20"/>
      <w:szCs w:val="20"/>
    </w:rPr>
  </w:style>
  <w:style w:type="paragraph" w:styleId="CommentSubject">
    <w:name w:val="annotation subject"/>
    <w:basedOn w:val="CommentText"/>
    <w:next w:val="CommentText"/>
    <w:link w:val="CommentSubjectChar"/>
    <w:uiPriority w:val="99"/>
    <w:semiHidden/>
    <w:unhideWhenUsed/>
    <w:rsid w:val="005150D9"/>
    <w:rPr>
      <w:b/>
      <w:bCs/>
    </w:rPr>
  </w:style>
  <w:style w:type="character" w:customStyle="1" w:styleId="CommentSubjectChar">
    <w:name w:val="Comment Subject Char"/>
    <w:basedOn w:val="CommentTextChar"/>
    <w:link w:val="CommentSubject"/>
    <w:uiPriority w:val="99"/>
    <w:semiHidden/>
    <w:rsid w:val="005150D9"/>
    <w:rPr>
      <w:b/>
      <w:bCs/>
      <w:sz w:val="20"/>
      <w:szCs w:val="20"/>
    </w:rPr>
  </w:style>
  <w:style w:type="paragraph" w:styleId="FootnoteText">
    <w:name w:val="footnote text"/>
    <w:basedOn w:val="Normal"/>
    <w:link w:val="FootnoteTextChar"/>
    <w:uiPriority w:val="99"/>
    <w:semiHidden/>
    <w:unhideWhenUsed/>
    <w:rsid w:val="00EE1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C40"/>
    <w:rPr>
      <w:sz w:val="20"/>
      <w:szCs w:val="20"/>
    </w:rPr>
  </w:style>
  <w:style w:type="character" w:styleId="FootnoteReference">
    <w:name w:val="footnote reference"/>
    <w:basedOn w:val="DefaultParagraphFont"/>
    <w:uiPriority w:val="99"/>
    <w:semiHidden/>
    <w:unhideWhenUsed/>
    <w:rsid w:val="00EE1C40"/>
    <w:rPr>
      <w:vertAlign w:val="superscript"/>
    </w:rPr>
  </w:style>
  <w:style w:type="character" w:styleId="Hyperlink">
    <w:name w:val="Hyperlink"/>
    <w:basedOn w:val="DefaultParagraphFont"/>
    <w:uiPriority w:val="99"/>
    <w:unhideWhenUsed/>
    <w:rsid w:val="00EE1C40"/>
    <w:rPr>
      <w:color w:val="0000FF" w:themeColor="hyperlink"/>
      <w:u w:val="single"/>
    </w:rPr>
  </w:style>
  <w:style w:type="character" w:customStyle="1" w:styleId="UnresolvedMention1">
    <w:name w:val="Unresolved Mention1"/>
    <w:basedOn w:val="DefaultParagraphFont"/>
    <w:uiPriority w:val="99"/>
    <w:semiHidden/>
    <w:unhideWhenUsed/>
    <w:rsid w:val="00EE1C40"/>
    <w:rPr>
      <w:color w:val="605E5C"/>
      <w:shd w:val="clear" w:color="auto" w:fill="E1DFDD"/>
    </w:rPr>
  </w:style>
  <w:style w:type="paragraph" w:styleId="ListParagraph">
    <w:name w:val="List Paragraph"/>
    <w:basedOn w:val="Normal"/>
    <w:uiPriority w:val="34"/>
    <w:qFormat/>
    <w:rsid w:val="00E87187"/>
    <w:pPr>
      <w:spacing w:line="240" w:lineRule="auto"/>
      <w:ind w:left="720"/>
      <w:contextualSpacing/>
    </w:pPr>
    <w:rPr>
      <w:rFonts w:ascii="Arial" w:hAnsi="Arial"/>
    </w:rPr>
  </w:style>
  <w:style w:type="character" w:styleId="UnresolvedMention">
    <w:name w:val="Unresolved Mention"/>
    <w:basedOn w:val="DefaultParagraphFont"/>
    <w:uiPriority w:val="99"/>
    <w:semiHidden/>
    <w:unhideWhenUsed/>
    <w:rsid w:val="00D72A3B"/>
    <w:rPr>
      <w:color w:val="605E5C"/>
      <w:shd w:val="clear" w:color="auto" w:fill="E1DFDD"/>
    </w:rPr>
  </w:style>
  <w:style w:type="paragraph" w:styleId="NormalWeb">
    <w:name w:val="Normal (Web)"/>
    <w:basedOn w:val="Normal"/>
    <w:uiPriority w:val="99"/>
    <w:unhideWhenUsed/>
    <w:rsid w:val="00B509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Instructions">
    <w:name w:val="Body Text Instructions"/>
    <w:basedOn w:val="BodyText"/>
    <w:rsid w:val="003C1FC0"/>
    <w:pPr>
      <w:spacing w:after="180" w:line="240" w:lineRule="auto"/>
    </w:pPr>
    <w:rPr>
      <w:rFonts w:ascii="Garamond" w:eastAsia="Times" w:hAnsi="Garamond" w:cs="Times New Roman"/>
      <w:szCs w:val="20"/>
      <w:lang w:val="en-US"/>
    </w:rPr>
  </w:style>
  <w:style w:type="paragraph" w:styleId="BodyText">
    <w:name w:val="Body Text"/>
    <w:basedOn w:val="Normal"/>
    <w:link w:val="BodyTextChar"/>
    <w:uiPriority w:val="99"/>
    <w:semiHidden/>
    <w:unhideWhenUsed/>
    <w:rsid w:val="003C1FC0"/>
    <w:pPr>
      <w:spacing w:after="120"/>
    </w:pPr>
  </w:style>
  <w:style w:type="character" w:customStyle="1" w:styleId="BodyTextChar">
    <w:name w:val="Body Text Char"/>
    <w:basedOn w:val="DefaultParagraphFont"/>
    <w:link w:val="BodyText"/>
    <w:uiPriority w:val="99"/>
    <w:semiHidden/>
    <w:rsid w:val="003C1FC0"/>
  </w:style>
  <w:style w:type="character" w:styleId="FollowedHyperlink">
    <w:name w:val="FollowedHyperlink"/>
    <w:basedOn w:val="DefaultParagraphFont"/>
    <w:uiPriority w:val="99"/>
    <w:semiHidden/>
    <w:unhideWhenUsed/>
    <w:rsid w:val="00671594"/>
    <w:rPr>
      <w:color w:val="800080" w:themeColor="followedHyperlink"/>
      <w:u w:val="single"/>
    </w:rPr>
  </w:style>
  <w:style w:type="paragraph" w:customStyle="1" w:styleId="lead">
    <w:name w:val="lead"/>
    <w:basedOn w:val="Normal"/>
    <w:rsid w:val="001F22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863BB"/>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A70B81"/>
  </w:style>
  <w:style w:type="paragraph" w:customStyle="1" w:styleId="paragraph">
    <w:name w:val="paragraph"/>
    <w:basedOn w:val="Normal"/>
    <w:rsid w:val="00A70B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70B81"/>
  </w:style>
  <w:style w:type="character" w:customStyle="1" w:styleId="Heading2Char">
    <w:name w:val="Heading 2 Char"/>
    <w:basedOn w:val="DefaultParagraphFont"/>
    <w:link w:val="Heading2"/>
    <w:uiPriority w:val="9"/>
    <w:semiHidden/>
    <w:rsid w:val="007573E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6001">
      <w:bodyDiv w:val="1"/>
      <w:marLeft w:val="0"/>
      <w:marRight w:val="0"/>
      <w:marTop w:val="0"/>
      <w:marBottom w:val="0"/>
      <w:divBdr>
        <w:top w:val="none" w:sz="0" w:space="0" w:color="auto"/>
        <w:left w:val="none" w:sz="0" w:space="0" w:color="auto"/>
        <w:bottom w:val="none" w:sz="0" w:space="0" w:color="auto"/>
        <w:right w:val="none" w:sz="0" w:space="0" w:color="auto"/>
      </w:divBdr>
    </w:div>
    <w:div w:id="8529462">
      <w:bodyDiv w:val="1"/>
      <w:marLeft w:val="0"/>
      <w:marRight w:val="0"/>
      <w:marTop w:val="0"/>
      <w:marBottom w:val="0"/>
      <w:divBdr>
        <w:top w:val="none" w:sz="0" w:space="0" w:color="auto"/>
        <w:left w:val="none" w:sz="0" w:space="0" w:color="auto"/>
        <w:bottom w:val="none" w:sz="0" w:space="0" w:color="auto"/>
        <w:right w:val="none" w:sz="0" w:space="0" w:color="auto"/>
      </w:divBdr>
    </w:div>
    <w:div w:id="50083935">
      <w:bodyDiv w:val="1"/>
      <w:marLeft w:val="0"/>
      <w:marRight w:val="0"/>
      <w:marTop w:val="0"/>
      <w:marBottom w:val="0"/>
      <w:divBdr>
        <w:top w:val="none" w:sz="0" w:space="0" w:color="auto"/>
        <w:left w:val="none" w:sz="0" w:space="0" w:color="auto"/>
        <w:bottom w:val="none" w:sz="0" w:space="0" w:color="auto"/>
        <w:right w:val="none" w:sz="0" w:space="0" w:color="auto"/>
      </w:divBdr>
    </w:div>
    <w:div w:id="53898384">
      <w:bodyDiv w:val="1"/>
      <w:marLeft w:val="0"/>
      <w:marRight w:val="0"/>
      <w:marTop w:val="0"/>
      <w:marBottom w:val="0"/>
      <w:divBdr>
        <w:top w:val="none" w:sz="0" w:space="0" w:color="auto"/>
        <w:left w:val="none" w:sz="0" w:space="0" w:color="auto"/>
        <w:bottom w:val="none" w:sz="0" w:space="0" w:color="auto"/>
        <w:right w:val="none" w:sz="0" w:space="0" w:color="auto"/>
      </w:divBdr>
    </w:div>
    <w:div w:id="87897824">
      <w:bodyDiv w:val="1"/>
      <w:marLeft w:val="0"/>
      <w:marRight w:val="0"/>
      <w:marTop w:val="0"/>
      <w:marBottom w:val="0"/>
      <w:divBdr>
        <w:top w:val="none" w:sz="0" w:space="0" w:color="auto"/>
        <w:left w:val="none" w:sz="0" w:space="0" w:color="auto"/>
        <w:bottom w:val="none" w:sz="0" w:space="0" w:color="auto"/>
        <w:right w:val="none" w:sz="0" w:space="0" w:color="auto"/>
      </w:divBdr>
    </w:div>
    <w:div w:id="117841494">
      <w:bodyDiv w:val="1"/>
      <w:marLeft w:val="0"/>
      <w:marRight w:val="0"/>
      <w:marTop w:val="0"/>
      <w:marBottom w:val="0"/>
      <w:divBdr>
        <w:top w:val="none" w:sz="0" w:space="0" w:color="auto"/>
        <w:left w:val="none" w:sz="0" w:space="0" w:color="auto"/>
        <w:bottom w:val="none" w:sz="0" w:space="0" w:color="auto"/>
        <w:right w:val="none" w:sz="0" w:space="0" w:color="auto"/>
      </w:divBdr>
    </w:div>
    <w:div w:id="203299394">
      <w:bodyDiv w:val="1"/>
      <w:marLeft w:val="0"/>
      <w:marRight w:val="0"/>
      <w:marTop w:val="0"/>
      <w:marBottom w:val="0"/>
      <w:divBdr>
        <w:top w:val="none" w:sz="0" w:space="0" w:color="auto"/>
        <w:left w:val="none" w:sz="0" w:space="0" w:color="auto"/>
        <w:bottom w:val="none" w:sz="0" w:space="0" w:color="auto"/>
        <w:right w:val="none" w:sz="0" w:space="0" w:color="auto"/>
      </w:divBdr>
    </w:div>
    <w:div w:id="225796539">
      <w:bodyDiv w:val="1"/>
      <w:marLeft w:val="0"/>
      <w:marRight w:val="0"/>
      <w:marTop w:val="0"/>
      <w:marBottom w:val="0"/>
      <w:divBdr>
        <w:top w:val="none" w:sz="0" w:space="0" w:color="auto"/>
        <w:left w:val="none" w:sz="0" w:space="0" w:color="auto"/>
        <w:bottom w:val="none" w:sz="0" w:space="0" w:color="auto"/>
        <w:right w:val="none" w:sz="0" w:space="0" w:color="auto"/>
      </w:divBdr>
    </w:div>
    <w:div w:id="256909676">
      <w:bodyDiv w:val="1"/>
      <w:marLeft w:val="0"/>
      <w:marRight w:val="0"/>
      <w:marTop w:val="0"/>
      <w:marBottom w:val="0"/>
      <w:divBdr>
        <w:top w:val="none" w:sz="0" w:space="0" w:color="auto"/>
        <w:left w:val="none" w:sz="0" w:space="0" w:color="auto"/>
        <w:bottom w:val="none" w:sz="0" w:space="0" w:color="auto"/>
        <w:right w:val="none" w:sz="0" w:space="0" w:color="auto"/>
      </w:divBdr>
      <w:divsChild>
        <w:div w:id="341511323">
          <w:marLeft w:val="0"/>
          <w:marRight w:val="0"/>
          <w:marTop w:val="0"/>
          <w:marBottom w:val="0"/>
          <w:divBdr>
            <w:top w:val="none" w:sz="0" w:space="0" w:color="auto"/>
            <w:left w:val="none" w:sz="0" w:space="0" w:color="auto"/>
            <w:bottom w:val="none" w:sz="0" w:space="0" w:color="auto"/>
            <w:right w:val="none" w:sz="0" w:space="0" w:color="auto"/>
          </w:divBdr>
          <w:divsChild>
            <w:div w:id="773209044">
              <w:marLeft w:val="0"/>
              <w:marRight w:val="0"/>
              <w:marTop w:val="0"/>
              <w:marBottom w:val="0"/>
              <w:divBdr>
                <w:top w:val="none" w:sz="0" w:space="0" w:color="auto"/>
                <w:left w:val="none" w:sz="0" w:space="0" w:color="auto"/>
                <w:bottom w:val="none" w:sz="0" w:space="0" w:color="auto"/>
                <w:right w:val="none" w:sz="0" w:space="0" w:color="auto"/>
              </w:divBdr>
            </w:div>
            <w:div w:id="1484931786">
              <w:marLeft w:val="0"/>
              <w:marRight w:val="0"/>
              <w:marTop w:val="0"/>
              <w:marBottom w:val="0"/>
              <w:divBdr>
                <w:top w:val="none" w:sz="0" w:space="0" w:color="auto"/>
                <w:left w:val="none" w:sz="0" w:space="0" w:color="auto"/>
                <w:bottom w:val="none" w:sz="0" w:space="0" w:color="auto"/>
                <w:right w:val="none" w:sz="0" w:space="0" w:color="auto"/>
              </w:divBdr>
            </w:div>
            <w:div w:id="1449423296">
              <w:marLeft w:val="0"/>
              <w:marRight w:val="0"/>
              <w:marTop w:val="0"/>
              <w:marBottom w:val="0"/>
              <w:divBdr>
                <w:top w:val="none" w:sz="0" w:space="0" w:color="auto"/>
                <w:left w:val="none" w:sz="0" w:space="0" w:color="auto"/>
                <w:bottom w:val="none" w:sz="0" w:space="0" w:color="auto"/>
                <w:right w:val="none" w:sz="0" w:space="0" w:color="auto"/>
              </w:divBdr>
            </w:div>
            <w:div w:id="252321654">
              <w:marLeft w:val="0"/>
              <w:marRight w:val="0"/>
              <w:marTop w:val="0"/>
              <w:marBottom w:val="0"/>
              <w:divBdr>
                <w:top w:val="none" w:sz="0" w:space="0" w:color="auto"/>
                <w:left w:val="none" w:sz="0" w:space="0" w:color="auto"/>
                <w:bottom w:val="none" w:sz="0" w:space="0" w:color="auto"/>
                <w:right w:val="none" w:sz="0" w:space="0" w:color="auto"/>
              </w:divBdr>
            </w:div>
          </w:divsChild>
        </w:div>
        <w:div w:id="487402239">
          <w:marLeft w:val="0"/>
          <w:marRight w:val="0"/>
          <w:marTop w:val="0"/>
          <w:marBottom w:val="0"/>
          <w:divBdr>
            <w:top w:val="none" w:sz="0" w:space="0" w:color="auto"/>
            <w:left w:val="none" w:sz="0" w:space="0" w:color="auto"/>
            <w:bottom w:val="none" w:sz="0" w:space="0" w:color="auto"/>
            <w:right w:val="none" w:sz="0" w:space="0" w:color="auto"/>
          </w:divBdr>
        </w:div>
        <w:div w:id="26372700">
          <w:marLeft w:val="0"/>
          <w:marRight w:val="0"/>
          <w:marTop w:val="0"/>
          <w:marBottom w:val="0"/>
          <w:divBdr>
            <w:top w:val="none" w:sz="0" w:space="0" w:color="auto"/>
            <w:left w:val="none" w:sz="0" w:space="0" w:color="auto"/>
            <w:bottom w:val="none" w:sz="0" w:space="0" w:color="auto"/>
            <w:right w:val="none" w:sz="0" w:space="0" w:color="auto"/>
          </w:divBdr>
        </w:div>
        <w:div w:id="1801025392">
          <w:marLeft w:val="0"/>
          <w:marRight w:val="0"/>
          <w:marTop w:val="0"/>
          <w:marBottom w:val="0"/>
          <w:divBdr>
            <w:top w:val="none" w:sz="0" w:space="0" w:color="auto"/>
            <w:left w:val="none" w:sz="0" w:space="0" w:color="auto"/>
            <w:bottom w:val="none" w:sz="0" w:space="0" w:color="auto"/>
            <w:right w:val="none" w:sz="0" w:space="0" w:color="auto"/>
          </w:divBdr>
        </w:div>
        <w:div w:id="987630941">
          <w:marLeft w:val="0"/>
          <w:marRight w:val="0"/>
          <w:marTop w:val="0"/>
          <w:marBottom w:val="0"/>
          <w:divBdr>
            <w:top w:val="none" w:sz="0" w:space="0" w:color="auto"/>
            <w:left w:val="none" w:sz="0" w:space="0" w:color="auto"/>
            <w:bottom w:val="none" w:sz="0" w:space="0" w:color="auto"/>
            <w:right w:val="none" w:sz="0" w:space="0" w:color="auto"/>
          </w:divBdr>
        </w:div>
        <w:div w:id="801071437">
          <w:marLeft w:val="0"/>
          <w:marRight w:val="0"/>
          <w:marTop w:val="0"/>
          <w:marBottom w:val="0"/>
          <w:divBdr>
            <w:top w:val="none" w:sz="0" w:space="0" w:color="auto"/>
            <w:left w:val="none" w:sz="0" w:space="0" w:color="auto"/>
            <w:bottom w:val="none" w:sz="0" w:space="0" w:color="auto"/>
            <w:right w:val="none" w:sz="0" w:space="0" w:color="auto"/>
          </w:divBdr>
        </w:div>
        <w:div w:id="1131704666">
          <w:marLeft w:val="0"/>
          <w:marRight w:val="0"/>
          <w:marTop w:val="0"/>
          <w:marBottom w:val="0"/>
          <w:divBdr>
            <w:top w:val="none" w:sz="0" w:space="0" w:color="auto"/>
            <w:left w:val="none" w:sz="0" w:space="0" w:color="auto"/>
            <w:bottom w:val="none" w:sz="0" w:space="0" w:color="auto"/>
            <w:right w:val="none" w:sz="0" w:space="0" w:color="auto"/>
          </w:divBdr>
          <w:divsChild>
            <w:div w:id="653874992">
              <w:marLeft w:val="0"/>
              <w:marRight w:val="0"/>
              <w:marTop w:val="0"/>
              <w:marBottom w:val="0"/>
              <w:divBdr>
                <w:top w:val="none" w:sz="0" w:space="0" w:color="auto"/>
                <w:left w:val="none" w:sz="0" w:space="0" w:color="auto"/>
                <w:bottom w:val="none" w:sz="0" w:space="0" w:color="auto"/>
                <w:right w:val="none" w:sz="0" w:space="0" w:color="auto"/>
              </w:divBdr>
            </w:div>
            <w:div w:id="2133353795">
              <w:marLeft w:val="0"/>
              <w:marRight w:val="0"/>
              <w:marTop w:val="0"/>
              <w:marBottom w:val="0"/>
              <w:divBdr>
                <w:top w:val="none" w:sz="0" w:space="0" w:color="auto"/>
                <w:left w:val="none" w:sz="0" w:space="0" w:color="auto"/>
                <w:bottom w:val="none" w:sz="0" w:space="0" w:color="auto"/>
                <w:right w:val="none" w:sz="0" w:space="0" w:color="auto"/>
              </w:divBdr>
            </w:div>
            <w:div w:id="1917202741">
              <w:marLeft w:val="0"/>
              <w:marRight w:val="0"/>
              <w:marTop w:val="0"/>
              <w:marBottom w:val="0"/>
              <w:divBdr>
                <w:top w:val="none" w:sz="0" w:space="0" w:color="auto"/>
                <w:left w:val="none" w:sz="0" w:space="0" w:color="auto"/>
                <w:bottom w:val="none" w:sz="0" w:space="0" w:color="auto"/>
                <w:right w:val="none" w:sz="0" w:space="0" w:color="auto"/>
              </w:divBdr>
            </w:div>
            <w:div w:id="1405571817">
              <w:marLeft w:val="0"/>
              <w:marRight w:val="0"/>
              <w:marTop w:val="0"/>
              <w:marBottom w:val="0"/>
              <w:divBdr>
                <w:top w:val="none" w:sz="0" w:space="0" w:color="auto"/>
                <w:left w:val="none" w:sz="0" w:space="0" w:color="auto"/>
                <w:bottom w:val="none" w:sz="0" w:space="0" w:color="auto"/>
                <w:right w:val="none" w:sz="0" w:space="0" w:color="auto"/>
              </w:divBdr>
            </w:div>
            <w:div w:id="1389375610">
              <w:marLeft w:val="0"/>
              <w:marRight w:val="0"/>
              <w:marTop w:val="0"/>
              <w:marBottom w:val="0"/>
              <w:divBdr>
                <w:top w:val="none" w:sz="0" w:space="0" w:color="auto"/>
                <w:left w:val="none" w:sz="0" w:space="0" w:color="auto"/>
                <w:bottom w:val="none" w:sz="0" w:space="0" w:color="auto"/>
                <w:right w:val="none" w:sz="0" w:space="0" w:color="auto"/>
              </w:divBdr>
            </w:div>
          </w:divsChild>
        </w:div>
        <w:div w:id="1120999319">
          <w:marLeft w:val="0"/>
          <w:marRight w:val="0"/>
          <w:marTop w:val="0"/>
          <w:marBottom w:val="0"/>
          <w:divBdr>
            <w:top w:val="none" w:sz="0" w:space="0" w:color="auto"/>
            <w:left w:val="none" w:sz="0" w:space="0" w:color="auto"/>
            <w:bottom w:val="none" w:sz="0" w:space="0" w:color="auto"/>
            <w:right w:val="none" w:sz="0" w:space="0" w:color="auto"/>
          </w:divBdr>
          <w:divsChild>
            <w:div w:id="212885330">
              <w:marLeft w:val="0"/>
              <w:marRight w:val="0"/>
              <w:marTop w:val="0"/>
              <w:marBottom w:val="0"/>
              <w:divBdr>
                <w:top w:val="none" w:sz="0" w:space="0" w:color="auto"/>
                <w:left w:val="none" w:sz="0" w:space="0" w:color="auto"/>
                <w:bottom w:val="none" w:sz="0" w:space="0" w:color="auto"/>
                <w:right w:val="none" w:sz="0" w:space="0" w:color="auto"/>
              </w:divBdr>
            </w:div>
            <w:div w:id="1976252960">
              <w:marLeft w:val="0"/>
              <w:marRight w:val="0"/>
              <w:marTop w:val="0"/>
              <w:marBottom w:val="0"/>
              <w:divBdr>
                <w:top w:val="none" w:sz="0" w:space="0" w:color="auto"/>
                <w:left w:val="none" w:sz="0" w:space="0" w:color="auto"/>
                <w:bottom w:val="none" w:sz="0" w:space="0" w:color="auto"/>
                <w:right w:val="none" w:sz="0" w:space="0" w:color="auto"/>
              </w:divBdr>
            </w:div>
            <w:div w:id="2084598332">
              <w:marLeft w:val="0"/>
              <w:marRight w:val="0"/>
              <w:marTop w:val="0"/>
              <w:marBottom w:val="0"/>
              <w:divBdr>
                <w:top w:val="none" w:sz="0" w:space="0" w:color="auto"/>
                <w:left w:val="none" w:sz="0" w:space="0" w:color="auto"/>
                <w:bottom w:val="none" w:sz="0" w:space="0" w:color="auto"/>
                <w:right w:val="none" w:sz="0" w:space="0" w:color="auto"/>
              </w:divBdr>
            </w:div>
            <w:div w:id="363484131">
              <w:marLeft w:val="0"/>
              <w:marRight w:val="0"/>
              <w:marTop w:val="0"/>
              <w:marBottom w:val="0"/>
              <w:divBdr>
                <w:top w:val="none" w:sz="0" w:space="0" w:color="auto"/>
                <w:left w:val="none" w:sz="0" w:space="0" w:color="auto"/>
                <w:bottom w:val="none" w:sz="0" w:space="0" w:color="auto"/>
                <w:right w:val="none" w:sz="0" w:space="0" w:color="auto"/>
              </w:divBdr>
            </w:div>
            <w:div w:id="1273434899">
              <w:marLeft w:val="0"/>
              <w:marRight w:val="0"/>
              <w:marTop w:val="0"/>
              <w:marBottom w:val="0"/>
              <w:divBdr>
                <w:top w:val="none" w:sz="0" w:space="0" w:color="auto"/>
                <w:left w:val="none" w:sz="0" w:space="0" w:color="auto"/>
                <w:bottom w:val="none" w:sz="0" w:space="0" w:color="auto"/>
                <w:right w:val="none" w:sz="0" w:space="0" w:color="auto"/>
              </w:divBdr>
            </w:div>
          </w:divsChild>
        </w:div>
        <w:div w:id="2033460547">
          <w:marLeft w:val="0"/>
          <w:marRight w:val="0"/>
          <w:marTop w:val="0"/>
          <w:marBottom w:val="0"/>
          <w:divBdr>
            <w:top w:val="none" w:sz="0" w:space="0" w:color="auto"/>
            <w:left w:val="none" w:sz="0" w:space="0" w:color="auto"/>
            <w:bottom w:val="none" w:sz="0" w:space="0" w:color="auto"/>
            <w:right w:val="none" w:sz="0" w:space="0" w:color="auto"/>
          </w:divBdr>
        </w:div>
        <w:div w:id="2112820528">
          <w:marLeft w:val="0"/>
          <w:marRight w:val="0"/>
          <w:marTop w:val="0"/>
          <w:marBottom w:val="0"/>
          <w:divBdr>
            <w:top w:val="none" w:sz="0" w:space="0" w:color="auto"/>
            <w:left w:val="none" w:sz="0" w:space="0" w:color="auto"/>
            <w:bottom w:val="none" w:sz="0" w:space="0" w:color="auto"/>
            <w:right w:val="none" w:sz="0" w:space="0" w:color="auto"/>
          </w:divBdr>
        </w:div>
        <w:div w:id="1467576968">
          <w:marLeft w:val="0"/>
          <w:marRight w:val="0"/>
          <w:marTop w:val="0"/>
          <w:marBottom w:val="0"/>
          <w:divBdr>
            <w:top w:val="none" w:sz="0" w:space="0" w:color="auto"/>
            <w:left w:val="none" w:sz="0" w:space="0" w:color="auto"/>
            <w:bottom w:val="none" w:sz="0" w:space="0" w:color="auto"/>
            <w:right w:val="none" w:sz="0" w:space="0" w:color="auto"/>
          </w:divBdr>
        </w:div>
        <w:div w:id="1801996707">
          <w:marLeft w:val="0"/>
          <w:marRight w:val="0"/>
          <w:marTop w:val="0"/>
          <w:marBottom w:val="0"/>
          <w:divBdr>
            <w:top w:val="none" w:sz="0" w:space="0" w:color="auto"/>
            <w:left w:val="none" w:sz="0" w:space="0" w:color="auto"/>
            <w:bottom w:val="none" w:sz="0" w:space="0" w:color="auto"/>
            <w:right w:val="none" w:sz="0" w:space="0" w:color="auto"/>
          </w:divBdr>
        </w:div>
        <w:div w:id="175196005">
          <w:marLeft w:val="0"/>
          <w:marRight w:val="0"/>
          <w:marTop w:val="0"/>
          <w:marBottom w:val="0"/>
          <w:divBdr>
            <w:top w:val="none" w:sz="0" w:space="0" w:color="auto"/>
            <w:left w:val="none" w:sz="0" w:space="0" w:color="auto"/>
            <w:bottom w:val="none" w:sz="0" w:space="0" w:color="auto"/>
            <w:right w:val="none" w:sz="0" w:space="0" w:color="auto"/>
          </w:divBdr>
        </w:div>
        <w:div w:id="165675280">
          <w:marLeft w:val="0"/>
          <w:marRight w:val="0"/>
          <w:marTop w:val="0"/>
          <w:marBottom w:val="0"/>
          <w:divBdr>
            <w:top w:val="none" w:sz="0" w:space="0" w:color="auto"/>
            <w:left w:val="none" w:sz="0" w:space="0" w:color="auto"/>
            <w:bottom w:val="none" w:sz="0" w:space="0" w:color="auto"/>
            <w:right w:val="none" w:sz="0" w:space="0" w:color="auto"/>
          </w:divBdr>
        </w:div>
        <w:div w:id="1491554233">
          <w:marLeft w:val="0"/>
          <w:marRight w:val="0"/>
          <w:marTop w:val="0"/>
          <w:marBottom w:val="0"/>
          <w:divBdr>
            <w:top w:val="none" w:sz="0" w:space="0" w:color="auto"/>
            <w:left w:val="none" w:sz="0" w:space="0" w:color="auto"/>
            <w:bottom w:val="none" w:sz="0" w:space="0" w:color="auto"/>
            <w:right w:val="none" w:sz="0" w:space="0" w:color="auto"/>
          </w:divBdr>
        </w:div>
        <w:div w:id="439185076">
          <w:marLeft w:val="0"/>
          <w:marRight w:val="0"/>
          <w:marTop w:val="0"/>
          <w:marBottom w:val="0"/>
          <w:divBdr>
            <w:top w:val="none" w:sz="0" w:space="0" w:color="auto"/>
            <w:left w:val="none" w:sz="0" w:space="0" w:color="auto"/>
            <w:bottom w:val="none" w:sz="0" w:space="0" w:color="auto"/>
            <w:right w:val="none" w:sz="0" w:space="0" w:color="auto"/>
          </w:divBdr>
        </w:div>
        <w:div w:id="113520941">
          <w:marLeft w:val="0"/>
          <w:marRight w:val="0"/>
          <w:marTop w:val="0"/>
          <w:marBottom w:val="0"/>
          <w:divBdr>
            <w:top w:val="none" w:sz="0" w:space="0" w:color="auto"/>
            <w:left w:val="none" w:sz="0" w:space="0" w:color="auto"/>
            <w:bottom w:val="none" w:sz="0" w:space="0" w:color="auto"/>
            <w:right w:val="none" w:sz="0" w:space="0" w:color="auto"/>
          </w:divBdr>
        </w:div>
        <w:div w:id="643317031">
          <w:marLeft w:val="0"/>
          <w:marRight w:val="0"/>
          <w:marTop w:val="0"/>
          <w:marBottom w:val="0"/>
          <w:divBdr>
            <w:top w:val="none" w:sz="0" w:space="0" w:color="auto"/>
            <w:left w:val="none" w:sz="0" w:space="0" w:color="auto"/>
            <w:bottom w:val="none" w:sz="0" w:space="0" w:color="auto"/>
            <w:right w:val="none" w:sz="0" w:space="0" w:color="auto"/>
          </w:divBdr>
        </w:div>
        <w:div w:id="651104746">
          <w:marLeft w:val="0"/>
          <w:marRight w:val="0"/>
          <w:marTop w:val="0"/>
          <w:marBottom w:val="0"/>
          <w:divBdr>
            <w:top w:val="none" w:sz="0" w:space="0" w:color="auto"/>
            <w:left w:val="none" w:sz="0" w:space="0" w:color="auto"/>
            <w:bottom w:val="none" w:sz="0" w:space="0" w:color="auto"/>
            <w:right w:val="none" w:sz="0" w:space="0" w:color="auto"/>
          </w:divBdr>
        </w:div>
        <w:div w:id="1307509414">
          <w:marLeft w:val="0"/>
          <w:marRight w:val="0"/>
          <w:marTop w:val="0"/>
          <w:marBottom w:val="0"/>
          <w:divBdr>
            <w:top w:val="none" w:sz="0" w:space="0" w:color="auto"/>
            <w:left w:val="none" w:sz="0" w:space="0" w:color="auto"/>
            <w:bottom w:val="none" w:sz="0" w:space="0" w:color="auto"/>
            <w:right w:val="none" w:sz="0" w:space="0" w:color="auto"/>
          </w:divBdr>
        </w:div>
        <w:div w:id="594631005">
          <w:marLeft w:val="0"/>
          <w:marRight w:val="0"/>
          <w:marTop w:val="0"/>
          <w:marBottom w:val="0"/>
          <w:divBdr>
            <w:top w:val="none" w:sz="0" w:space="0" w:color="auto"/>
            <w:left w:val="none" w:sz="0" w:space="0" w:color="auto"/>
            <w:bottom w:val="none" w:sz="0" w:space="0" w:color="auto"/>
            <w:right w:val="none" w:sz="0" w:space="0" w:color="auto"/>
          </w:divBdr>
        </w:div>
        <w:div w:id="1807818770">
          <w:marLeft w:val="0"/>
          <w:marRight w:val="0"/>
          <w:marTop w:val="0"/>
          <w:marBottom w:val="0"/>
          <w:divBdr>
            <w:top w:val="none" w:sz="0" w:space="0" w:color="auto"/>
            <w:left w:val="none" w:sz="0" w:space="0" w:color="auto"/>
            <w:bottom w:val="none" w:sz="0" w:space="0" w:color="auto"/>
            <w:right w:val="none" w:sz="0" w:space="0" w:color="auto"/>
          </w:divBdr>
        </w:div>
        <w:div w:id="1675066098">
          <w:marLeft w:val="0"/>
          <w:marRight w:val="0"/>
          <w:marTop w:val="0"/>
          <w:marBottom w:val="0"/>
          <w:divBdr>
            <w:top w:val="none" w:sz="0" w:space="0" w:color="auto"/>
            <w:left w:val="none" w:sz="0" w:space="0" w:color="auto"/>
            <w:bottom w:val="none" w:sz="0" w:space="0" w:color="auto"/>
            <w:right w:val="none" w:sz="0" w:space="0" w:color="auto"/>
          </w:divBdr>
        </w:div>
        <w:div w:id="484669048">
          <w:marLeft w:val="0"/>
          <w:marRight w:val="0"/>
          <w:marTop w:val="0"/>
          <w:marBottom w:val="0"/>
          <w:divBdr>
            <w:top w:val="none" w:sz="0" w:space="0" w:color="auto"/>
            <w:left w:val="none" w:sz="0" w:space="0" w:color="auto"/>
            <w:bottom w:val="none" w:sz="0" w:space="0" w:color="auto"/>
            <w:right w:val="none" w:sz="0" w:space="0" w:color="auto"/>
          </w:divBdr>
          <w:divsChild>
            <w:div w:id="822818415">
              <w:marLeft w:val="0"/>
              <w:marRight w:val="0"/>
              <w:marTop w:val="0"/>
              <w:marBottom w:val="0"/>
              <w:divBdr>
                <w:top w:val="none" w:sz="0" w:space="0" w:color="auto"/>
                <w:left w:val="none" w:sz="0" w:space="0" w:color="auto"/>
                <w:bottom w:val="none" w:sz="0" w:space="0" w:color="auto"/>
                <w:right w:val="none" w:sz="0" w:space="0" w:color="auto"/>
              </w:divBdr>
            </w:div>
            <w:div w:id="1441103505">
              <w:marLeft w:val="0"/>
              <w:marRight w:val="0"/>
              <w:marTop w:val="0"/>
              <w:marBottom w:val="0"/>
              <w:divBdr>
                <w:top w:val="none" w:sz="0" w:space="0" w:color="auto"/>
                <w:left w:val="none" w:sz="0" w:space="0" w:color="auto"/>
                <w:bottom w:val="none" w:sz="0" w:space="0" w:color="auto"/>
                <w:right w:val="none" w:sz="0" w:space="0" w:color="auto"/>
              </w:divBdr>
            </w:div>
            <w:div w:id="698550491">
              <w:marLeft w:val="0"/>
              <w:marRight w:val="0"/>
              <w:marTop w:val="0"/>
              <w:marBottom w:val="0"/>
              <w:divBdr>
                <w:top w:val="none" w:sz="0" w:space="0" w:color="auto"/>
                <w:left w:val="none" w:sz="0" w:space="0" w:color="auto"/>
                <w:bottom w:val="none" w:sz="0" w:space="0" w:color="auto"/>
                <w:right w:val="none" w:sz="0" w:space="0" w:color="auto"/>
              </w:divBdr>
            </w:div>
            <w:div w:id="1273636020">
              <w:marLeft w:val="0"/>
              <w:marRight w:val="0"/>
              <w:marTop w:val="0"/>
              <w:marBottom w:val="0"/>
              <w:divBdr>
                <w:top w:val="none" w:sz="0" w:space="0" w:color="auto"/>
                <w:left w:val="none" w:sz="0" w:space="0" w:color="auto"/>
                <w:bottom w:val="none" w:sz="0" w:space="0" w:color="auto"/>
                <w:right w:val="none" w:sz="0" w:space="0" w:color="auto"/>
              </w:divBdr>
            </w:div>
          </w:divsChild>
        </w:div>
        <w:div w:id="581646135">
          <w:marLeft w:val="0"/>
          <w:marRight w:val="0"/>
          <w:marTop w:val="0"/>
          <w:marBottom w:val="0"/>
          <w:divBdr>
            <w:top w:val="none" w:sz="0" w:space="0" w:color="auto"/>
            <w:left w:val="none" w:sz="0" w:space="0" w:color="auto"/>
            <w:bottom w:val="none" w:sz="0" w:space="0" w:color="auto"/>
            <w:right w:val="none" w:sz="0" w:space="0" w:color="auto"/>
          </w:divBdr>
          <w:divsChild>
            <w:div w:id="566645573">
              <w:marLeft w:val="0"/>
              <w:marRight w:val="0"/>
              <w:marTop w:val="0"/>
              <w:marBottom w:val="0"/>
              <w:divBdr>
                <w:top w:val="none" w:sz="0" w:space="0" w:color="auto"/>
                <w:left w:val="none" w:sz="0" w:space="0" w:color="auto"/>
                <w:bottom w:val="none" w:sz="0" w:space="0" w:color="auto"/>
                <w:right w:val="none" w:sz="0" w:space="0" w:color="auto"/>
              </w:divBdr>
            </w:div>
          </w:divsChild>
        </w:div>
        <w:div w:id="415252589">
          <w:marLeft w:val="0"/>
          <w:marRight w:val="0"/>
          <w:marTop w:val="0"/>
          <w:marBottom w:val="0"/>
          <w:divBdr>
            <w:top w:val="none" w:sz="0" w:space="0" w:color="auto"/>
            <w:left w:val="none" w:sz="0" w:space="0" w:color="auto"/>
            <w:bottom w:val="none" w:sz="0" w:space="0" w:color="auto"/>
            <w:right w:val="none" w:sz="0" w:space="0" w:color="auto"/>
          </w:divBdr>
          <w:divsChild>
            <w:div w:id="1297492956">
              <w:marLeft w:val="0"/>
              <w:marRight w:val="0"/>
              <w:marTop w:val="0"/>
              <w:marBottom w:val="0"/>
              <w:divBdr>
                <w:top w:val="none" w:sz="0" w:space="0" w:color="auto"/>
                <w:left w:val="none" w:sz="0" w:space="0" w:color="auto"/>
                <w:bottom w:val="none" w:sz="0" w:space="0" w:color="auto"/>
                <w:right w:val="none" w:sz="0" w:space="0" w:color="auto"/>
              </w:divBdr>
            </w:div>
            <w:div w:id="1042486124">
              <w:marLeft w:val="0"/>
              <w:marRight w:val="0"/>
              <w:marTop w:val="0"/>
              <w:marBottom w:val="0"/>
              <w:divBdr>
                <w:top w:val="none" w:sz="0" w:space="0" w:color="auto"/>
                <w:left w:val="none" w:sz="0" w:space="0" w:color="auto"/>
                <w:bottom w:val="none" w:sz="0" w:space="0" w:color="auto"/>
                <w:right w:val="none" w:sz="0" w:space="0" w:color="auto"/>
              </w:divBdr>
            </w:div>
            <w:div w:id="289165097">
              <w:marLeft w:val="0"/>
              <w:marRight w:val="0"/>
              <w:marTop w:val="0"/>
              <w:marBottom w:val="0"/>
              <w:divBdr>
                <w:top w:val="none" w:sz="0" w:space="0" w:color="auto"/>
                <w:left w:val="none" w:sz="0" w:space="0" w:color="auto"/>
                <w:bottom w:val="none" w:sz="0" w:space="0" w:color="auto"/>
                <w:right w:val="none" w:sz="0" w:space="0" w:color="auto"/>
              </w:divBdr>
            </w:div>
            <w:div w:id="1171798702">
              <w:marLeft w:val="0"/>
              <w:marRight w:val="0"/>
              <w:marTop w:val="0"/>
              <w:marBottom w:val="0"/>
              <w:divBdr>
                <w:top w:val="none" w:sz="0" w:space="0" w:color="auto"/>
                <w:left w:val="none" w:sz="0" w:space="0" w:color="auto"/>
                <w:bottom w:val="none" w:sz="0" w:space="0" w:color="auto"/>
                <w:right w:val="none" w:sz="0" w:space="0" w:color="auto"/>
              </w:divBdr>
            </w:div>
            <w:div w:id="985747552">
              <w:marLeft w:val="0"/>
              <w:marRight w:val="0"/>
              <w:marTop w:val="0"/>
              <w:marBottom w:val="0"/>
              <w:divBdr>
                <w:top w:val="none" w:sz="0" w:space="0" w:color="auto"/>
                <w:left w:val="none" w:sz="0" w:space="0" w:color="auto"/>
                <w:bottom w:val="none" w:sz="0" w:space="0" w:color="auto"/>
                <w:right w:val="none" w:sz="0" w:space="0" w:color="auto"/>
              </w:divBdr>
            </w:div>
          </w:divsChild>
        </w:div>
        <w:div w:id="694311107">
          <w:marLeft w:val="0"/>
          <w:marRight w:val="0"/>
          <w:marTop w:val="0"/>
          <w:marBottom w:val="0"/>
          <w:divBdr>
            <w:top w:val="none" w:sz="0" w:space="0" w:color="auto"/>
            <w:left w:val="none" w:sz="0" w:space="0" w:color="auto"/>
            <w:bottom w:val="none" w:sz="0" w:space="0" w:color="auto"/>
            <w:right w:val="none" w:sz="0" w:space="0" w:color="auto"/>
          </w:divBdr>
          <w:divsChild>
            <w:div w:id="1039478905">
              <w:marLeft w:val="0"/>
              <w:marRight w:val="0"/>
              <w:marTop w:val="0"/>
              <w:marBottom w:val="0"/>
              <w:divBdr>
                <w:top w:val="none" w:sz="0" w:space="0" w:color="auto"/>
                <w:left w:val="none" w:sz="0" w:space="0" w:color="auto"/>
                <w:bottom w:val="none" w:sz="0" w:space="0" w:color="auto"/>
                <w:right w:val="none" w:sz="0" w:space="0" w:color="auto"/>
              </w:divBdr>
            </w:div>
            <w:div w:id="590044753">
              <w:marLeft w:val="0"/>
              <w:marRight w:val="0"/>
              <w:marTop w:val="0"/>
              <w:marBottom w:val="0"/>
              <w:divBdr>
                <w:top w:val="none" w:sz="0" w:space="0" w:color="auto"/>
                <w:left w:val="none" w:sz="0" w:space="0" w:color="auto"/>
                <w:bottom w:val="none" w:sz="0" w:space="0" w:color="auto"/>
                <w:right w:val="none" w:sz="0" w:space="0" w:color="auto"/>
              </w:divBdr>
            </w:div>
            <w:div w:id="838427122">
              <w:marLeft w:val="0"/>
              <w:marRight w:val="0"/>
              <w:marTop w:val="0"/>
              <w:marBottom w:val="0"/>
              <w:divBdr>
                <w:top w:val="none" w:sz="0" w:space="0" w:color="auto"/>
                <w:left w:val="none" w:sz="0" w:space="0" w:color="auto"/>
                <w:bottom w:val="none" w:sz="0" w:space="0" w:color="auto"/>
                <w:right w:val="none" w:sz="0" w:space="0" w:color="auto"/>
              </w:divBdr>
            </w:div>
            <w:div w:id="350110541">
              <w:marLeft w:val="0"/>
              <w:marRight w:val="0"/>
              <w:marTop w:val="0"/>
              <w:marBottom w:val="0"/>
              <w:divBdr>
                <w:top w:val="none" w:sz="0" w:space="0" w:color="auto"/>
                <w:left w:val="none" w:sz="0" w:space="0" w:color="auto"/>
                <w:bottom w:val="none" w:sz="0" w:space="0" w:color="auto"/>
                <w:right w:val="none" w:sz="0" w:space="0" w:color="auto"/>
              </w:divBdr>
            </w:div>
            <w:div w:id="61686776">
              <w:marLeft w:val="0"/>
              <w:marRight w:val="0"/>
              <w:marTop w:val="0"/>
              <w:marBottom w:val="0"/>
              <w:divBdr>
                <w:top w:val="none" w:sz="0" w:space="0" w:color="auto"/>
                <w:left w:val="none" w:sz="0" w:space="0" w:color="auto"/>
                <w:bottom w:val="none" w:sz="0" w:space="0" w:color="auto"/>
                <w:right w:val="none" w:sz="0" w:space="0" w:color="auto"/>
              </w:divBdr>
            </w:div>
          </w:divsChild>
        </w:div>
        <w:div w:id="1675760179">
          <w:marLeft w:val="0"/>
          <w:marRight w:val="0"/>
          <w:marTop w:val="0"/>
          <w:marBottom w:val="0"/>
          <w:divBdr>
            <w:top w:val="none" w:sz="0" w:space="0" w:color="auto"/>
            <w:left w:val="none" w:sz="0" w:space="0" w:color="auto"/>
            <w:bottom w:val="none" w:sz="0" w:space="0" w:color="auto"/>
            <w:right w:val="none" w:sz="0" w:space="0" w:color="auto"/>
          </w:divBdr>
          <w:divsChild>
            <w:div w:id="1106002765">
              <w:marLeft w:val="0"/>
              <w:marRight w:val="0"/>
              <w:marTop w:val="0"/>
              <w:marBottom w:val="0"/>
              <w:divBdr>
                <w:top w:val="none" w:sz="0" w:space="0" w:color="auto"/>
                <w:left w:val="none" w:sz="0" w:space="0" w:color="auto"/>
                <w:bottom w:val="none" w:sz="0" w:space="0" w:color="auto"/>
                <w:right w:val="none" w:sz="0" w:space="0" w:color="auto"/>
              </w:divBdr>
            </w:div>
            <w:div w:id="1442067565">
              <w:marLeft w:val="0"/>
              <w:marRight w:val="0"/>
              <w:marTop w:val="0"/>
              <w:marBottom w:val="0"/>
              <w:divBdr>
                <w:top w:val="none" w:sz="0" w:space="0" w:color="auto"/>
                <w:left w:val="none" w:sz="0" w:space="0" w:color="auto"/>
                <w:bottom w:val="none" w:sz="0" w:space="0" w:color="auto"/>
                <w:right w:val="none" w:sz="0" w:space="0" w:color="auto"/>
              </w:divBdr>
            </w:div>
            <w:div w:id="1364869287">
              <w:marLeft w:val="0"/>
              <w:marRight w:val="0"/>
              <w:marTop w:val="0"/>
              <w:marBottom w:val="0"/>
              <w:divBdr>
                <w:top w:val="none" w:sz="0" w:space="0" w:color="auto"/>
                <w:left w:val="none" w:sz="0" w:space="0" w:color="auto"/>
                <w:bottom w:val="none" w:sz="0" w:space="0" w:color="auto"/>
                <w:right w:val="none" w:sz="0" w:space="0" w:color="auto"/>
              </w:divBdr>
            </w:div>
            <w:div w:id="1901747002">
              <w:marLeft w:val="0"/>
              <w:marRight w:val="0"/>
              <w:marTop w:val="0"/>
              <w:marBottom w:val="0"/>
              <w:divBdr>
                <w:top w:val="none" w:sz="0" w:space="0" w:color="auto"/>
                <w:left w:val="none" w:sz="0" w:space="0" w:color="auto"/>
                <w:bottom w:val="none" w:sz="0" w:space="0" w:color="auto"/>
                <w:right w:val="none" w:sz="0" w:space="0" w:color="auto"/>
              </w:divBdr>
            </w:div>
          </w:divsChild>
        </w:div>
        <w:div w:id="1782064619">
          <w:marLeft w:val="0"/>
          <w:marRight w:val="0"/>
          <w:marTop w:val="0"/>
          <w:marBottom w:val="0"/>
          <w:divBdr>
            <w:top w:val="none" w:sz="0" w:space="0" w:color="auto"/>
            <w:left w:val="none" w:sz="0" w:space="0" w:color="auto"/>
            <w:bottom w:val="none" w:sz="0" w:space="0" w:color="auto"/>
            <w:right w:val="none" w:sz="0" w:space="0" w:color="auto"/>
          </w:divBdr>
          <w:divsChild>
            <w:div w:id="1024328832">
              <w:marLeft w:val="0"/>
              <w:marRight w:val="0"/>
              <w:marTop w:val="0"/>
              <w:marBottom w:val="0"/>
              <w:divBdr>
                <w:top w:val="none" w:sz="0" w:space="0" w:color="auto"/>
                <w:left w:val="none" w:sz="0" w:space="0" w:color="auto"/>
                <w:bottom w:val="none" w:sz="0" w:space="0" w:color="auto"/>
                <w:right w:val="none" w:sz="0" w:space="0" w:color="auto"/>
              </w:divBdr>
            </w:div>
            <w:div w:id="474641940">
              <w:marLeft w:val="0"/>
              <w:marRight w:val="0"/>
              <w:marTop w:val="0"/>
              <w:marBottom w:val="0"/>
              <w:divBdr>
                <w:top w:val="none" w:sz="0" w:space="0" w:color="auto"/>
                <w:left w:val="none" w:sz="0" w:space="0" w:color="auto"/>
                <w:bottom w:val="none" w:sz="0" w:space="0" w:color="auto"/>
                <w:right w:val="none" w:sz="0" w:space="0" w:color="auto"/>
              </w:divBdr>
            </w:div>
            <w:div w:id="435252769">
              <w:marLeft w:val="0"/>
              <w:marRight w:val="0"/>
              <w:marTop w:val="0"/>
              <w:marBottom w:val="0"/>
              <w:divBdr>
                <w:top w:val="none" w:sz="0" w:space="0" w:color="auto"/>
                <w:left w:val="none" w:sz="0" w:space="0" w:color="auto"/>
                <w:bottom w:val="none" w:sz="0" w:space="0" w:color="auto"/>
                <w:right w:val="none" w:sz="0" w:space="0" w:color="auto"/>
              </w:divBdr>
            </w:div>
            <w:div w:id="2119906584">
              <w:marLeft w:val="0"/>
              <w:marRight w:val="0"/>
              <w:marTop w:val="0"/>
              <w:marBottom w:val="0"/>
              <w:divBdr>
                <w:top w:val="none" w:sz="0" w:space="0" w:color="auto"/>
                <w:left w:val="none" w:sz="0" w:space="0" w:color="auto"/>
                <w:bottom w:val="none" w:sz="0" w:space="0" w:color="auto"/>
                <w:right w:val="none" w:sz="0" w:space="0" w:color="auto"/>
              </w:divBdr>
            </w:div>
            <w:div w:id="1735272367">
              <w:marLeft w:val="0"/>
              <w:marRight w:val="0"/>
              <w:marTop w:val="0"/>
              <w:marBottom w:val="0"/>
              <w:divBdr>
                <w:top w:val="none" w:sz="0" w:space="0" w:color="auto"/>
                <w:left w:val="none" w:sz="0" w:space="0" w:color="auto"/>
                <w:bottom w:val="none" w:sz="0" w:space="0" w:color="auto"/>
                <w:right w:val="none" w:sz="0" w:space="0" w:color="auto"/>
              </w:divBdr>
            </w:div>
          </w:divsChild>
        </w:div>
        <w:div w:id="2138790855">
          <w:marLeft w:val="0"/>
          <w:marRight w:val="0"/>
          <w:marTop w:val="0"/>
          <w:marBottom w:val="0"/>
          <w:divBdr>
            <w:top w:val="none" w:sz="0" w:space="0" w:color="auto"/>
            <w:left w:val="none" w:sz="0" w:space="0" w:color="auto"/>
            <w:bottom w:val="none" w:sz="0" w:space="0" w:color="auto"/>
            <w:right w:val="none" w:sz="0" w:space="0" w:color="auto"/>
          </w:divBdr>
          <w:divsChild>
            <w:div w:id="760418639">
              <w:marLeft w:val="0"/>
              <w:marRight w:val="0"/>
              <w:marTop w:val="0"/>
              <w:marBottom w:val="0"/>
              <w:divBdr>
                <w:top w:val="none" w:sz="0" w:space="0" w:color="auto"/>
                <w:left w:val="none" w:sz="0" w:space="0" w:color="auto"/>
                <w:bottom w:val="none" w:sz="0" w:space="0" w:color="auto"/>
                <w:right w:val="none" w:sz="0" w:space="0" w:color="auto"/>
              </w:divBdr>
            </w:div>
            <w:div w:id="320424254">
              <w:marLeft w:val="0"/>
              <w:marRight w:val="0"/>
              <w:marTop w:val="0"/>
              <w:marBottom w:val="0"/>
              <w:divBdr>
                <w:top w:val="none" w:sz="0" w:space="0" w:color="auto"/>
                <w:left w:val="none" w:sz="0" w:space="0" w:color="auto"/>
                <w:bottom w:val="none" w:sz="0" w:space="0" w:color="auto"/>
                <w:right w:val="none" w:sz="0" w:space="0" w:color="auto"/>
              </w:divBdr>
            </w:div>
            <w:div w:id="1590581377">
              <w:marLeft w:val="0"/>
              <w:marRight w:val="0"/>
              <w:marTop w:val="0"/>
              <w:marBottom w:val="0"/>
              <w:divBdr>
                <w:top w:val="none" w:sz="0" w:space="0" w:color="auto"/>
                <w:left w:val="none" w:sz="0" w:space="0" w:color="auto"/>
                <w:bottom w:val="none" w:sz="0" w:space="0" w:color="auto"/>
                <w:right w:val="none" w:sz="0" w:space="0" w:color="auto"/>
              </w:divBdr>
            </w:div>
          </w:divsChild>
        </w:div>
        <w:div w:id="222836904">
          <w:marLeft w:val="0"/>
          <w:marRight w:val="0"/>
          <w:marTop w:val="0"/>
          <w:marBottom w:val="0"/>
          <w:divBdr>
            <w:top w:val="none" w:sz="0" w:space="0" w:color="auto"/>
            <w:left w:val="none" w:sz="0" w:space="0" w:color="auto"/>
            <w:bottom w:val="none" w:sz="0" w:space="0" w:color="auto"/>
            <w:right w:val="none" w:sz="0" w:space="0" w:color="auto"/>
          </w:divBdr>
        </w:div>
        <w:div w:id="542835943">
          <w:marLeft w:val="0"/>
          <w:marRight w:val="0"/>
          <w:marTop w:val="0"/>
          <w:marBottom w:val="0"/>
          <w:divBdr>
            <w:top w:val="none" w:sz="0" w:space="0" w:color="auto"/>
            <w:left w:val="none" w:sz="0" w:space="0" w:color="auto"/>
            <w:bottom w:val="none" w:sz="0" w:space="0" w:color="auto"/>
            <w:right w:val="none" w:sz="0" w:space="0" w:color="auto"/>
          </w:divBdr>
        </w:div>
        <w:div w:id="302587532">
          <w:marLeft w:val="0"/>
          <w:marRight w:val="0"/>
          <w:marTop w:val="0"/>
          <w:marBottom w:val="0"/>
          <w:divBdr>
            <w:top w:val="none" w:sz="0" w:space="0" w:color="auto"/>
            <w:left w:val="none" w:sz="0" w:space="0" w:color="auto"/>
            <w:bottom w:val="none" w:sz="0" w:space="0" w:color="auto"/>
            <w:right w:val="none" w:sz="0" w:space="0" w:color="auto"/>
          </w:divBdr>
        </w:div>
        <w:div w:id="2014910080">
          <w:marLeft w:val="0"/>
          <w:marRight w:val="0"/>
          <w:marTop w:val="0"/>
          <w:marBottom w:val="0"/>
          <w:divBdr>
            <w:top w:val="none" w:sz="0" w:space="0" w:color="auto"/>
            <w:left w:val="none" w:sz="0" w:space="0" w:color="auto"/>
            <w:bottom w:val="none" w:sz="0" w:space="0" w:color="auto"/>
            <w:right w:val="none" w:sz="0" w:space="0" w:color="auto"/>
          </w:divBdr>
        </w:div>
        <w:div w:id="748699276">
          <w:marLeft w:val="0"/>
          <w:marRight w:val="0"/>
          <w:marTop w:val="0"/>
          <w:marBottom w:val="0"/>
          <w:divBdr>
            <w:top w:val="none" w:sz="0" w:space="0" w:color="auto"/>
            <w:left w:val="none" w:sz="0" w:space="0" w:color="auto"/>
            <w:bottom w:val="none" w:sz="0" w:space="0" w:color="auto"/>
            <w:right w:val="none" w:sz="0" w:space="0" w:color="auto"/>
          </w:divBdr>
        </w:div>
        <w:div w:id="698163556">
          <w:marLeft w:val="0"/>
          <w:marRight w:val="0"/>
          <w:marTop w:val="0"/>
          <w:marBottom w:val="0"/>
          <w:divBdr>
            <w:top w:val="none" w:sz="0" w:space="0" w:color="auto"/>
            <w:left w:val="none" w:sz="0" w:space="0" w:color="auto"/>
            <w:bottom w:val="none" w:sz="0" w:space="0" w:color="auto"/>
            <w:right w:val="none" w:sz="0" w:space="0" w:color="auto"/>
          </w:divBdr>
        </w:div>
        <w:div w:id="269706177">
          <w:marLeft w:val="0"/>
          <w:marRight w:val="0"/>
          <w:marTop w:val="0"/>
          <w:marBottom w:val="0"/>
          <w:divBdr>
            <w:top w:val="none" w:sz="0" w:space="0" w:color="auto"/>
            <w:left w:val="none" w:sz="0" w:space="0" w:color="auto"/>
            <w:bottom w:val="none" w:sz="0" w:space="0" w:color="auto"/>
            <w:right w:val="none" w:sz="0" w:space="0" w:color="auto"/>
          </w:divBdr>
        </w:div>
        <w:div w:id="116531384">
          <w:marLeft w:val="0"/>
          <w:marRight w:val="0"/>
          <w:marTop w:val="0"/>
          <w:marBottom w:val="0"/>
          <w:divBdr>
            <w:top w:val="none" w:sz="0" w:space="0" w:color="auto"/>
            <w:left w:val="none" w:sz="0" w:space="0" w:color="auto"/>
            <w:bottom w:val="none" w:sz="0" w:space="0" w:color="auto"/>
            <w:right w:val="none" w:sz="0" w:space="0" w:color="auto"/>
          </w:divBdr>
        </w:div>
        <w:div w:id="944339623">
          <w:marLeft w:val="0"/>
          <w:marRight w:val="0"/>
          <w:marTop w:val="0"/>
          <w:marBottom w:val="0"/>
          <w:divBdr>
            <w:top w:val="none" w:sz="0" w:space="0" w:color="auto"/>
            <w:left w:val="none" w:sz="0" w:space="0" w:color="auto"/>
            <w:bottom w:val="none" w:sz="0" w:space="0" w:color="auto"/>
            <w:right w:val="none" w:sz="0" w:space="0" w:color="auto"/>
          </w:divBdr>
        </w:div>
        <w:div w:id="2121873076">
          <w:marLeft w:val="0"/>
          <w:marRight w:val="0"/>
          <w:marTop w:val="0"/>
          <w:marBottom w:val="0"/>
          <w:divBdr>
            <w:top w:val="none" w:sz="0" w:space="0" w:color="auto"/>
            <w:left w:val="none" w:sz="0" w:space="0" w:color="auto"/>
            <w:bottom w:val="none" w:sz="0" w:space="0" w:color="auto"/>
            <w:right w:val="none" w:sz="0" w:space="0" w:color="auto"/>
          </w:divBdr>
        </w:div>
        <w:div w:id="764034919">
          <w:marLeft w:val="0"/>
          <w:marRight w:val="0"/>
          <w:marTop w:val="0"/>
          <w:marBottom w:val="0"/>
          <w:divBdr>
            <w:top w:val="none" w:sz="0" w:space="0" w:color="auto"/>
            <w:left w:val="none" w:sz="0" w:space="0" w:color="auto"/>
            <w:bottom w:val="none" w:sz="0" w:space="0" w:color="auto"/>
            <w:right w:val="none" w:sz="0" w:space="0" w:color="auto"/>
          </w:divBdr>
        </w:div>
        <w:div w:id="1625698381">
          <w:marLeft w:val="0"/>
          <w:marRight w:val="0"/>
          <w:marTop w:val="0"/>
          <w:marBottom w:val="0"/>
          <w:divBdr>
            <w:top w:val="none" w:sz="0" w:space="0" w:color="auto"/>
            <w:left w:val="none" w:sz="0" w:space="0" w:color="auto"/>
            <w:bottom w:val="none" w:sz="0" w:space="0" w:color="auto"/>
            <w:right w:val="none" w:sz="0" w:space="0" w:color="auto"/>
          </w:divBdr>
        </w:div>
        <w:div w:id="226695658">
          <w:marLeft w:val="0"/>
          <w:marRight w:val="0"/>
          <w:marTop w:val="0"/>
          <w:marBottom w:val="0"/>
          <w:divBdr>
            <w:top w:val="none" w:sz="0" w:space="0" w:color="auto"/>
            <w:left w:val="none" w:sz="0" w:space="0" w:color="auto"/>
            <w:bottom w:val="none" w:sz="0" w:space="0" w:color="auto"/>
            <w:right w:val="none" w:sz="0" w:space="0" w:color="auto"/>
          </w:divBdr>
          <w:divsChild>
            <w:div w:id="2117288160">
              <w:marLeft w:val="0"/>
              <w:marRight w:val="0"/>
              <w:marTop w:val="0"/>
              <w:marBottom w:val="0"/>
              <w:divBdr>
                <w:top w:val="none" w:sz="0" w:space="0" w:color="auto"/>
                <w:left w:val="none" w:sz="0" w:space="0" w:color="auto"/>
                <w:bottom w:val="none" w:sz="0" w:space="0" w:color="auto"/>
                <w:right w:val="none" w:sz="0" w:space="0" w:color="auto"/>
              </w:divBdr>
            </w:div>
            <w:div w:id="2029327088">
              <w:marLeft w:val="0"/>
              <w:marRight w:val="0"/>
              <w:marTop w:val="0"/>
              <w:marBottom w:val="0"/>
              <w:divBdr>
                <w:top w:val="none" w:sz="0" w:space="0" w:color="auto"/>
                <w:left w:val="none" w:sz="0" w:space="0" w:color="auto"/>
                <w:bottom w:val="none" w:sz="0" w:space="0" w:color="auto"/>
                <w:right w:val="none" w:sz="0" w:space="0" w:color="auto"/>
              </w:divBdr>
            </w:div>
            <w:div w:id="10766843">
              <w:marLeft w:val="0"/>
              <w:marRight w:val="0"/>
              <w:marTop w:val="0"/>
              <w:marBottom w:val="0"/>
              <w:divBdr>
                <w:top w:val="none" w:sz="0" w:space="0" w:color="auto"/>
                <w:left w:val="none" w:sz="0" w:space="0" w:color="auto"/>
                <w:bottom w:val="none" w:sz="0" w:space="0" w:color="auto"/>
                <w:right w:val="none" w:sz="0" w:space="0" w:color="auto"/>
              </w:divBdr>
            </w:div>
            <w:div w:id="1374305057">
              <w:marLeft w:val="0"/>
              <w:marRight w:val="0"/>
              <w:marTop w:val="0"/>
              <w:marBottom w:val="0"/>
              <w:divBdr>
                <w:top w:val="none" w:sz="0" w:space="0" w:color="auto"/>
                <w:left w:val="none" w:sz="0" w:space="0" w:color="auto"/>
                <w:bottom w:val="none" w:sz="0" w:space="0" w:color="auto"/>
                <w:right w:val="none" w:sz="0" w:space="0" w:color="auto"/>
              </w:divBdr>
            </w:div>
          </w:divsChild>
        </w:div>
        <w:div w:id="473446387">
          <w:marLeft w:val="0"/>
          <w:marRight w:val="0"/>
          <w:marTop w:val="0"/>
          <w:marBottom w:val="0"/>
          <w:divBdr>
            <w:top w:val="none" w:sz="0" w:space="0" w:color="auto"/>
            <w:left w:val="none" w:sz="0" w:space="0" w:color="auto"/>
            <w:bottom w:val="none" w:sz="0" w:space="0" w:color="auto"/>
            <w:right w:val="none" w:sz="0" w:space="0" w:color="auto"/>
          </w:divBdr>
          <w:divsChild>
            <w:div w:id="1618293202">
              <w:marLeft w:val="0"/>
              <w:marRight w:val="0"/>
              <w:marTop w:val="0"/>
              <w:marBottom w:val="0"/>
              <w:divBdr>
                <w:top w:val="none" w:sz="0" w:space="0" w:color="auto"/>
                <w:left w:val="none" w:sz="0" w:space="0" w:color="auto"/>
                <w:bottom w:val="none" w:sz="0" w:space="0" w:color="auto"/>
                <w:right w:val="none" w:sz="0" w:space="0" w:color="auto"/>
              </w:divBdr>
            </w:div>
            <w:div w:id="1592928980">
              <w:marLeft w:val="0"/>
              <w:marRight w:val="0"/>
              <w:marTop w:val="0"/>
              <w:marBottom w:val="0"/>
              <w:divBdr>
                <w:top w:val="none" w:sz="0" w:space="0" w:color="auto"/>
                <w:left w:val="none" w:sz="0" w:space="0" w:color="auto"/>
                <w:bottom w:val="none" w:sz="0" w:space="0" w:color="auto"/>
                <w:right w:val="none" w:sz="0" w:space="0" w:color="auto"/>
              </w:divBdr>
            </w:div>
            <w:div w:id="387922262">
              <w:marLeft w:val="0"/>
              <w:marRight w:val="0"/>
              <w:marTop w:val="0"/>
              <w:marBottom w:val="0"/>
              <w:divBdr>
                <w:top w:val="none" w:sz="0" w:space="0" w:color="auto"/>
                <w:left w:val="none" w:sz="0" w:space="0" w:color="auto"/>
                <w:bottom w:val="none" w:sz="0" w:space="0" w:color="auto"/>
                <w:right w:val="none" w:sz="0" w:space="0" w:color="auto"/>
              </w:divBdr>
            </w:div>
            <w:div w:id="1481387939">
              <w:marLeft w:val="0"/>
              <w:marRight w:val="0"/>
              <w:marTop w:val="0"/>
              <w:marBottom w:val="0"/>
              <w:divBdr>
                <w:top w:val="none" w:sz="0" w:space="0" w:color="auto"/>
                <w:left w:val="none" w:sz="0" w:space="0" w:color="auto"/>
                <w:bottom w:val="none" w:sz="0" w:space="0" w:color="auto"/>
                <w:right w:val="none" w:sz="0" w:space="0" w:color="auto"/>
              </w:divBdr>
            </w:div>
          </w:divsChild>
        </w:div>
        <w:div w:id="1830054850">
          <w:marLeft w:val="0"/>
          <w:marRight w:val="0"/>
          <w:marTop w:val="0"/>
          <w:marBottom w:val="0"/>
          <w:divBdr>
            <w:top w:val="none" w:sz="0" w:space="0" w:color="auto"/>
            <w:left w:val="none" w:sz="0" w:space="0" w:color="auto"/>
            <w:bottom w:val="none" w:sz="0" w:space="0" w:color="auto"/>
            <w:right w:val="none" w:sz="0" w:space="0" w:color="auto"/>
          </w:divBdr>
          <w:divsChild>
            <w:div w:id="105320004">
              <w:marLeft w:val="0"/>
              <w:marRight w:val="0"/>
              <w:marTop w:val="0"/>
              <w:marBottom w:val="0"/>
              <w:divBdr>
                <w:top w:val="none" w:sz="0" w:space="0" w:color="auto"/>
                <w:left w:val="none" w:sz="0" w:space="0" w:color="auto"/>
                <w:bottom w:val="none" w:sz="0" w:space="0" w:color="auto"/>
                <w:right w:val="none" w:sz="0" w:space="0" w:color="auto"/>
              </w:divBdr>
            </w:div>
            <w:div w:id="1265721627">
              <w:marLeft w:val="0"/>
              <w:marRight w:val="0"/>
              <w:marTop w:val="0"/>
              <w:marBottom w:val="0"/>
              <w:divBdr>
                <w:top w:val="none" w:sz="0" w:space="0" w:color="auto"/>
                <w:left w:val="none" w:sz="0" w:space="0" w:color="auto"/>
                <w:bottom w:val="none" w:sz="0" w:space="0" w:color="auto"/>
                <w:right w:val="none" w:sz="0" w:space="0" w:color="auto"/>
              </w:divBdr>
            </w:div>
            <w:div w:id="1423455876">
              <w:marLeft w:val="0"/>
              <w:marRight w:val="0"/>
              <w:marTop w:val="0"/>
              <w:marBottom w:val="0"/>
              <w:divBdr>
                <w:top w:val="none" w:sz="0" w:space="0" w:color="auto"/>
                <w:left w:val="none" w:sz="0" w:space="0" w:color="auto"/>
                <w:bottom w:val="none" w:sz="0" w:space="0" w:color="auto"/>
                <w:right w:val="none" w:sz="0" w:space="0" w:color="auto"/>
              </w:divBdr>
            </w:div>
            <w:div w:id="19142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4328">
      <w:bodyDiv w:val="1"/>
      <w:marLeft w:val="0"/>
      <w:marRight w:val="0"/>
      <w:marTop w:val="0"/>
      <w:marBottom w:val="0"/>
      <w:divBdr>
        <w:top w:val="none" w:sz="0" w:space="0" w:color="auto"/>
        <w:left w:val="none" w:sz="0" w:space="0" w:color="auto"/>
        <w:bottom w:val="none" w:sz="0" w:space="0" w:color="auto"/>
        <w:right w:val="none" w:sz="0" w:space="0" w:color="auto"/>
      </w:divBdr>
    </w:div>
    <w:div w:id="267663887">
      <w:bodyDiv w:val="1"/>
      <w:marLeft w:val="0"/>
      <w:marRight w:val="0"/>
      <w:marTop w:val="0"/>
      <w:marBottom w:val="0"/>
      <w:divBdr>
        <w:top w:val="none" w:sz="0" w:space="0" w:color="auto"/>
        <w:left w:val="none" w:sz="0" w:space="0" w:color="auto"/>
        <w:bottom w:val="none" w:sz="0" w:space="0" w:color="auto"/>
        <w:right w:val="none" w:sz="0" w:space="0" w:color="auto"/>
      </w:divBdr>
    </w:div>
    <w:div w:id="309796855">
      <w:bodyDiv w:val="1"/>
      <w:marLeft w:val="0"/>
      <w:marRight w:val="0"/>
      <w:marTop w:val="0"/>
      <w:marBottom w:val="0"/>
      <w:divBdr>
        <w:top w:val="none" w:sz="0" w:space="0" w:color="auto"/>
        <w:left w:val="none" w:sz="0" w:space="0" w:color="auto"/>
        <w:bottom w:val="none" w:sz="0" w:space="0" w:color="auto"/>
        <w:right w:val="none" w:sz="0" w:space="0" w:color="auto"/>
      </w:divBdr>
    </w:div>
    <w:div w:id="372968826">
      <w:bodyDiv w:val="1"/>
      <w:marLeft w:val="0"/>
      <w:marRight w:val="0"/>
      <w:marTop w:val="0"/>
      <w:marBottom w:val="0"/>
      <w:divBdr>
        <w:top w:val="none" w:sz="0" w:space="0" w:color="auto"/>
        <w:left w:val="none" w:sz="0" w:space="0" w:color="auto"/>
        <w:bottom w:val="none" w:sz="0" w:space="0" w:color="auto"/>
        <w:right w:val="none" w:sz="0" w:space="0" w:color="auto"/>
      </w:divBdr>
    </w:div>
    <w:div w:id="466901110">
      <w:bodyDiv w:val="1"/>
      <w:marLeft w:val="0"/>
      <w:marRight w:val="0"/>
      <w:marTop w:val="0"/>
      <w:marBottom w:val="0"/>
      <w:divBdr>
        <w:top w:val="none" w:sz="0" w:space="0" w:color="auto"/>
        <w:left w:val="none" w:sz="0" w:space="0" w:color="auto"/>
        <w:bottom w:val="none" w:sz="0" w:space="0" w:color="auto"/>
        <w:right w:val="none" w:sz="0" w:space="0" w:color="auto"/>
      </w:divBdr>
    </w:div>
    <w:div w:id="488055426">
      <w:bodyDiv w:val="1"/>
      <w:marLeft w:val="0"/>
      <w:marRight w:val="0"/>
      <w:marTop w:val="0"/>
      <w:marBottom w:val="0"/>
      <w:divBdr>
        <w:top w:val="none" w:sz="0" w:space="0" w:color="auto"/>
        <w:left w:val="none" w:sz="0" w:space="0" w:color="auto"/>
        <w:bottom w:val="none" w:sz="0" w:space="0" w:color="auto"/>
        <w:right w:val="none" w:sz="0" w:space="0" w:color="auto"/>
      </w:divBdr>
    </w:div>
    <w:div w:id="514198962">
      <w:bodyDiv w:val="1"/>
      <w:marLeft w:val="0"/>
      <w:marRight w:val="0"/>
      <w:marTop w:val="0"/>
      <w:marBottom w:val="0"/>
      <w:divBdr>
        <w:top w:val="none" w:sz="0" w:space="0" w:color="auto"/>
        <w:left w:val="none" w:sz="0" w:space="0" w:color="auto"/>
        <w:bottom w:val="none" w:sz="0" w:space="0" w:color="auto"/>
        <w:right w:val="none" w:sz="0" w:space="0" w:color="auto"/>
      </w:divBdr>
    </w:div>
    <w:div w:id="528182746">
      <w:bodyDiv w:val="1"/>
      <w:marLeft w:val="0"/>
      <w:marRight w:val="0"/>
      <w:marTop w:val="0"/>
      <w:marBottom w:val="0"/>
      <w:divBdr>
        <w:top w:val="none" w:sz="0" w:space="0" w:color="auto"/>
        <w:left w:val="none" w:sz="0" w:space="0" w:color="auto"/>
        <w:bottom w:val="none" w:sz="0" w:space="0" w:color="auto"/>
        <w:right w:val="none" w:sz="0" w:space="0" w:color="auto"/>
      </w:divBdr>
    </w:div>
    <w:div w:id="558631960">
      <w:bodyDiv w:val="1"/>
      <w:marLeft w:val="0"/>
      <w:marRight w:val="0"/>
      <w:marTop w:val="0"/>
      <w:marBottom w:val="0"/>
      <w:divBdr>
        <w:top w:val="none" w:sz="0" w:space="0" w:color="auto"/>
        <w:left w:val="none" w:sz="0" w:space="0" w:color="auto"/>
        <w:bottom w:val="none" w:sz="0" w:space="0" w:color="auto"/>
        <w:right w:val="none" w:sz="0" w:space="0" w:color="auto"/>
      </w:divBdr>
    </w:div>
    <w:div w:id="610943560">
      <w:bodyDiv w:val="1"/>
      <w:marLeft w:val="0"/>
      <w:marRight w:val="0"/>
      <w:marTop w:val="0"/>
      <w:marBottom w:val="0"/>
      <w:divBdr>
        <w:top w:val="none" w:sz="0" w:space="0" w:color="auto"/>
        <w:left w:val="none" w:sz="0" w:space="0" w:color="auto"/>
        <w:bottom w:val="none" w:sz="0" w:space="0" w:color="auto"/>
        <w:right w:val="none" w:sz="0" w:space="0" w:color="auto"/>
      </w:divBdr>
    </w:div>
    <w:div w:id="627710295">
      <w:bodyDiv w:val="1"/>
      <w:marLeft w:val="0"/>
      <w:marRight w:val="0"/>
      <w:marTop w:val="0"/>
      <w:marBottom w:val="0"/>
      <w:divBdr>
        <w:top w:val="none" w:sz="0" w:space="0" w:color="auto"/>
        <w:left w:val="none" w:sz="0" w:space="0" w:color="auto"/>
        <w:bottom w:val="none" w:sz="0" w:space="0" w:color="auto"/>
        <w:right w:val="none" w:sz="0" w:space="0" w:color="auto"/>
      </w:divBdr>
    </w:div>
    <w:div w:id="635986304">
      <w:bodyDiv w:val="1"/>
      <w:marLeft w:val="0"/>
      <w:marRight w:val="0"/>
      <w:marTop w:val="0"/>
      <w:marBottom w:val="0"/>
      <w:divBdr>
        <w:top w:val="none" w:sz="0" w:space="0" w:color="auto"/>
        <w:left w:val="none" w:sz="0" w:space="0" w:color="auto"/>
        <w:bottom w:val="none" w:sz="0" w:space="0" w:color="auto"/>
        <w:right w:val="none" w:sz="0" w:space="0" w:color="auto"/>
      </w:divBdr>
    </w:div>
    <w:div w:id="649676283">
      <w:bodyDiv w:val="1"/>
      <w:marLeft w:val="0"/>
      <w:marRight w:val="0"/>
      <w:marTop w:val="0"/>
      <w:marBottom w:val="0"/>
      <w:divBdr>
        <w:top w:val="none" w:sz="0" w:space="0" w:color="auto"/>
        <w:left w:val="none" w:sz="0" w:space="0" w:color="auto"/>
        <w:bottom w:val="none" w:sz="0" w:space="0" w:color="auto"/>
        <w:right w:val="none" w:sz="0" w:space="0" w:color="auto"/>
      </w:divBdr>
    </w:div>
    <w:div w:id="667905595">
      <w:bodyDiv w:val="1"/>
      <w:marLeft w:val="0"/>
      <w:marRight w:val="0"/>
      <w:marTop w:val="0"/>
      <w:marBottom w:val="0"/>
      <w:divBdr>
        <w:top w:val="none" w:sz="0" w:space="0" w:color="auto"/>
        <w:left w:val="none" w:sz="0" w:space="0" w:color="auto"/>
        <w:bottom w:val="none" w:sz="0" w:space="0" w:color="auto"/>
        <w:right w:val="none" w:sz="0" w:space="0" w:color="auto"/>
      </w:divBdr>
    </w:div>
    <w:div w:id="696124520">
      <w:bodyDiv w:val="1"/>
      <w:marLeft w:val="0"/>
      <w:marRight w:val="0"/>
      <w:marTop w:val="0"/>
      <w:marBottom w:val="0"/>
      <w:divBdr>
        <w:top w:val="none" w:sz="0" w:space="0" w:color="auto"/>
        <w:left w:val="none" w:sz="0" w:space="0" w:color="auto"/>
        <w:bottom w:val="none" w:sz="0" w:space="0" w:color="auto"/>
        <w:right w:val="none" w:sz="0" w:space="0" w:color="auto"/>
      </w:divBdr>
    </w:div>
    <w:div w:id="706105344">
      <w:bodyDiv w:val="1"/>
      <w:marLeft w:val="0"/>
      <w:marRight w:val="0"/>
      <w:marTop w:val="0"/>
      <w:marBottom w:val="0"/>
      <w:divBdr>
        <w:top w:val="none" w:sz="0" w:space="0" w:color="auto"/>
        <w:left w:val="none" w:sz="0" w:space="0" w:color="auto"/>
        <w:bottom w:val="none" w:sz="0" w:space="0" w:color="auto"/>
        <w:right w:val="none" w:sz="0" w:space="0" w:color="auto"/>
      </w:divBdr>
    </w:div>
    <w:div w:id="798764848">
      <w:bodyDiv w:val="1"/>
      <w:marLeft w:val="0"/>
      <w:marRight w:val="0"/>
      <w:marTop w:val="0"/>
      <w:marBottom w:val="0"/>
      <w:divBdr>
        <w:top w:val="none" w:sz="0" w:space="0" w:color="auto"/>
        <w:left w:val="none" w:sz="0" w:space="0" w:color="auto"/>
        <w:bottom w:val="none" w:sz="0" w:space="0" w:color="auto"/>
        <w:right w:val="none" w:sz="0" w:space="0" w:color="auto"/>
      </w:divBdr>
    </w:div>
    <w:div w:id="847210240">
      <w:bodyDiv w:val="1"/>
      <w:marLeft w:val="0"/>
      <w:marRight w:val="0"/>
      <w:marTop w:val="0"/>
      <w:marBottom w:val="0"/>
      <w:divBdr>
        <w:top w:val="none" w:sz="0" w:space="0" w:color="auto"/>
        <w:left w:val="none" w:sz="0" w:space="0" w:color="auto"/>
        <w:bottom w:val="none" w:sz="0" w:space="0" w:color="auto"/>
        <w:right w:val="none" w:sz="0" w:space="0" w:color="auto"/>
      </w:divBdr>
      <w:divsChild>
        <w:div w:id="2065983717">
          <w:marLeft w:val="0"/>
          <w:marRight w:val="0"/>
          <w:marTop w:val="0"/>
          <w:marBottom w:val="0"/>
          <w:divBdr>
            <w:top w:val="none" w:sz="0" w:space="0" w:color="auto"/>
            <w:left w:val="none" w:sz="0" w:space="0" w:color="auto"/>
            <w:bottom w:val="none" w:sz="0" w:space="0" w:color="auto"/>
            <w:right w:val="none" w:sz="0" w:space="0" w:color="auto"/>
          </w:divBdr>
        </w:div>
      </w:divsChild>
    </w:div>
    <w:div w:id="899244458">
      <w:bodyDiv w:val="1"/>
      <w:marLeft w:val="0"/>
      <w:marRight w:val="0"/>
      <w:marTop w:val="0"/>
      <w:marBottom w:val="0"/>
      <w:divBdr>
        <w:top w:val="none" w:sz="0" w:space="0" w:color="auto"/>
        <w:left w:val="none" w:sz="0" w:space="0" w:color="auto"/>
        <w:bottom w:val="none" w:sz="0" w:space="0" w:color="auto"/>
        <w:right w:val="none" w:sz="0" w:space="0" w:color="auto"/>
      </w:divBdr>
    </w:div>
    <w:div w:id="910431249">
      <w:bodyDiv w:val="1"/>
      <w:marLeft w:val="0"/>
      <w:marRight w:val="0"/>
      <w:marTop w:val="0"/>
      <w:marBottom w:val="0"/>
      <w:divBdr>
        <w:top w:val="none" w:sz="0" w:space="0" w:color="auto"/>
        <w:left w:val="none" w:sz="0" w:space="0" w:color="auto"/>
        <w:bottom w:val="none" w:sz="0" w:space="0" w:color="auto"/>
        <w:right w:val="none" w:sz="0" w:space="0" w:color="auto"/>
      </w:divBdr>
    </w:div>
    <w:div w:id="914628480">
      <w:bodyDiv w:val="1"/>
      <w:marLeft w:val="0"/>
      <w:marRight w:val="0"/>
      <w:marTop w:val="0"/>
      <w:marBottom w:val="0"/>
      <w:divBdr>
        <w:top w:val="none" w:sz="0" w:space="0" w:color="auto"/>
        <w:left w:val="none" w:sz="0" w:space="0" w:color="auto"/>
        <w:bottom w:val="none" w:sz="0" w:space="0" w:color="auto"/>
        <w:right w:val="none" w:sz="0" w:space="0" w:color="auto"/>
      </w:divBdr>
    </w:div>
    <w:div w:id="926117983">
      <w:bodyDiv w:val="1"/>
      <w:marLeft w:val="0"/>
      <w:marRight w:val="0"/>
      <w:marTop w:val="0"/>
      <w:marBottom w:val="0"/>
      <w:divBdr>
        <w:top w:val="none" w:sz="0" w:space="0" w:color="auto"/>
        <w:left w:val="none" w:sz="0" w:space="0" w:color="auto"/>
        <w:bottom w:val="none" w:sz="0" w:space="0" w:color="auto"/>
        <w:right w:val="none" w:sz="0" w:space="0" w:color="auto"/>
      </w:divBdr>
    </w:div>
    <w:div w:id="964777636">
      <w:bodyDiv w:val="1"/>
      <w:marLeft w:val="0"/>
      <w:marRight w:val="0"/>
      <w:marTop w:val="0"/>
      <w:marBottom w:val="0"/>
      <w:divBdr>
        <w:top w:val="none" w:sz="0" w:space="0" w:color="auto"/>
        <w:left w:val="none" w:sz="0" w:space="0" w:color="auto"/>
        <w:bottom w:val="none" w:sz="0" w:space="0" w:color="auto"/>
        <w:right w:val="none" w:sz="0" w:space="0" w:color="auto"/>
      </w:divBdr>
    </w:div>
    <w:div w:id="964963806">
      <w:bodyDiv w:val="1"/>
      <w:marLeft w:val="0"/>
      <w:marRight w:val="0"/>
      <w:marTop w:val="0"/>
      <w:marBottom w:val="0"/>
      <w:divBdr>
        <w:top w:val="none" w:sz="0" w:space="0" w:color="auto"/>
        <w:left w:val="none" w:sz="0" w:space="0" w:color="auto"/>
        <w:bottom w:val="none" w:sz="0" w:space="0" w:color="auto"/>
        <w:right w:val="none" w:sz="0" w:space="0" w:color="auto"/>
      </w:divBdr>
    </w:div>
    <w:div w:id="1004362124">
      <w:bodyDiv w:val="1"/>
      <w:marLeft w:val="0"/>
      <w:marRight w:val="0"/>
      <w:marTop w:val="0"/>
      <w:marBottom w:val="0"/>
      <w:divBdr>
        <w:top w:val="none" w:sz="0" w:space="0" w:color="auto"/>
        <w:left w:val="none" w:sz="0" w:space="0" w:color="auto"/>
        <w:bottom w:val="none" w:sz="0" w:space="0" w:color="auto"/>
        <w:right w:val="none" w:sz="0" w:space="0" w:color="auto"/>
      </w:divBdr>
    </w:div>
    <w:div w:id="1057128111">
      <w:bodyDiv w:val="1"/>
      <w:marLeft w:val="0"/>
      <w:marRight w:val="0"/>
      <w:marTop w:val="0"/>
      <w:marBottom w:val="0"/>
      <w:divBdr>
        <w:top w:val="none" w:sz="0" w:space="0" w:color="auto"/>
        <w:left w:val="none" w:sz="0" w:space="0" w:color="auto"/>
        <w:bottom w:val="none" w:sz="0" w:space="0" w:color="auto"/>
        <w:right w:val="none" w:sz="0" w:space="0" w:color="auto"/>
      </w:divBdr>
    </w:div>
    <w:div w:id="1124347490">
      <w:bodyDiv w:val="1"/>
      <w:marLeft w:val="0"/>
      <w:marRight w:val="0"/>
      <w:marTop w:val="0"/>
      <w:marBottom w:val="0"/>
      <w:divBdr>
        <w:top w:val="none" w:sz="0" w:space="0" w:color="auto"/>
        <w:left w:val="none" w:sz="0" w:space="0" w:color="auto"/>
        <w:bottom w:val="none" w:sz="0" w:space="0" w:color="auto"/>
        <w:right w:val="none" w:sz="0" w:space="0" w:color="auto"/>
      </w:divBdr>
    </w:div>
    <w:div w:id="1139495225">
      <w:bodyDiv w:val="1"/>
      <w:marLeft w:val="0"/>
      <w:marRight w:val="0"/>
      <w:marTop w:val="0"/>
      <w:marBottom w:val="0"/>
      <w:divBdr>
        <w:top w:val="none" w:sz="0" w:space="0" w:color="auto"/>
        <w:left w:val="none" w:sz="0" w:space="0" w:color="auto"/>
        <w:bottom w:val="none" w:sz="0" w:space="0" w:color="auto"/>
        <w:right w:val="none" w:sz="0" w:space="0" w:color="auto"/>
      </w:divBdr>
    </w:div>
    <w:div w:id="1158498018">
      <w:bodyDiv w:val="1"/>
      <w:marLeft w:val="0"/>
      <w:marRight w:val="0"/>
      <w:marTop w:val="0"/>
      <w:marBottom w:val="0"/>
      <w:divBdr>
        <w:top w:val="none" w:sz="0" w:space="0" w:color="auto"/>
        <w:left w:val="none" w:sz="0" w:space="0" w:color="auto"/>
        <w:bottom w:val="none" w:sz="0" w:space="0" w:color="auto"/>
        <w:right w:val="none" w:sz="0" w:space="0" w:color="auto"/>
      </w:divBdr>
    </w:div>
    <w:div w:id="1189031588">
      <w:bodyDiv w:val="1"/>
      <w:marLeft w:val="0"/>
      <w:marRight w:val="0"/>
      <w:marTop w:val="0"/>
      <w:marBottom w:val="0"/>
      <w:divBdr>
        <w:top w:val="none" w:sz="0" w:space="0" w:color="auto"/>
        <w:left w:val="none" w:sz="0" w:space="0" w:color="auto"/>
        <w:bottom w:val="none" w:sz="0" w:space="0" w:color="auto"/>
        <w:right w:val="none" w:sz="0" w:space="0" w:color="auto"/>
      </w:divBdr>
    </w:div>
    <w:div w:id="1193768650">
      <w:bodyDiv w:val="1"/>
      <w:marLeft w:val="0"/>
      <w:marRight w:val="0"/>
      <w:marTop w:val="0"/>
      <w:marBottom w:val="0"/>
      <w:divBdr>
        <w:top w:val="none" w:sz="0" w:space="0" w:color="auto"/>
        <w:left w:val="none" w:sz="0" w:space="0" w:color="auto"/>
        <w:bottom w:val="none" w:sz="0" w:space="0" w:color="auto"/>
        <w:right w:val="none" w:sz="0" w:space="0" w:color="auto"/>
      </w:divBdr>
    </w:div>
    <w:div w:id="1209221933">
      <w:bodyDiv w:val="1"/>
      <w:marLeft w:val="0"/>
      <w:marRight w:val="0"/>
      <w:marTop w:val="0"/>
      <w:marBottom w:val="0"/>
      <w:divBdr>
        <w:top w:val="none" w:sz="0" w:space="0" w:color="auto"/>
        <w:left w:val="none" w:sz="0" w:space="0" w:color="auto"/>
        <w:bottom w:val="none" w:sz="0" w:space="0" w:color="auto"/>
        <w:right w:val="none" w:sz="0" w:space="0" w:color="auto"/>
      </w:divBdr>
    </w:div>
    <w:div w:id="1211958261">
      <w:bodyDiv w:val="1"/>
      <w:marLeft w:val="0"/>
      <w:marRight w:val="0"/>
      <w:marTop w:val="0"/>
      <w:marBottom w:val="0"/>
      <w:divBdr>
        <w:top w:val="none" w:sz="0" w:space="0" w:color="auto"/>
        <w:left w:val="none" w:sz="0" w:space="0" w:color="auto"/>
        <w:bottom w:val="none" w:sz="0" w:space="0" w:color="auto"/>
        <w:right w:val="none" w:sz="0" w:space="0" w:color="auto"/>
      </w:divBdr>
    </w:div>
    <w:div w:id="1257325961">
      <w:bodyDiv w:val="1"/>
      <w:marLeft w:val="0"/>
      <w:marRight w:val="0"/>
      <w:marTop w:val="0"/>
      <w:marBottom w:val="0"/>
      <w:divBdr>
        <w:top w:val="none" w:sz="0" w:space="0" w:color="auto"/>
        <w:left w:val="none" w:sz="0" w:space="0" w:color="auto"/>
        <w:bottom w:val="none" w:sz="0" w:space="0" w:color="auto"/>
        <w:right w:val="none" w:sz="0" w:space="0" w:color="auto"/>
      </w:divBdr>
    </w:div>
    <w:div w:id="1287274500">
      <w:bodyDiv w:val="1"/>
      <w:marLeft w:val="0"/>
      <w:marRight w:val="0"/>
      <w:marTop w:val="0"/>
      <w:marBottom w:val="0"/>
      <w:divBdr>
        <w:top w:val="none" w:sz="0" w:space="0" w:color="auto"/>
        <w:left w:val="none" w:sz="0" w:space="0" w:color="auto"/>
        <w:bottom w:val="none" w:sz="0" w:space="0" w:color="auto"/>
        <w:right w:val="none" w:sz="0" w:space="0" w:color="auto"/>
      </w:divBdr>
    </w:div>
    <w:div w:id="1314987119">
      <w:bodyDiv w:val="1"/>
      <w:marLeft w:val="0"/>
      <w:marRight w:val="0"/>
      <w:marTop w:val="0"/>
      <w:marBottom w:val="0"/>
      <w:divBdr>
        <w:top w:val="none" w:sz="0" w:space="0" w:color="auto"/>
        <w:left w:val="none" w:sz="0" w:space="0" w:color="auto"/>
        <w:bottom w:val="none" w:sz="0" w:space="0" w:color="auto"/>
        <w:right w:val="none" w:sz="0" w:space="0" w:color="auto"/>
      </w:divBdr>
    </w:div>
    <w:div w:id="1356074537">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2">
          <w:marLeft w:val="0"/>
          <w:marRight w:val="0"/>
          <w:marTop w:val="0"/>
          <w:marBottom w:val="0"/>
          <w:divBdr>
            <w:top w:val="none" w:sz="0" w:space="0" w:color="auto"/>
            <w:left w:val="none" w:sz="0" w:space="0" w:color="auto"/>
            <w:bottom w:val="none" w:sz="0" w:space="0" w:color="auto"/>
            <w:right w:val="none" w:sz="0" w:space="0" w:color="auto"/>
          </w:divBdr>
          <w:divsChild>
            <w:div w:id="1066338023">
              <w:marLeft w:val="0"/>
              <w:marRight w:val="0"/>
              <w:marTop w:val="0"/>
              <w:marBottom w:val="0"/>
              <w:divBdr>
                <w:top w:val="none" w:sz="0" w:space="0" w:color="auto"/>
                <w:left w:val="none" w:sz="0" w:space="0" w:color="auto"/>
                <w:bottom w:val="none" w:sz="0" w:space="0" w:color="auto"/>
                <w:right w:val="none" w:sz="0" w:space="0" w:color="auto"/>
              </w:divBdr>
              <w:divsChild>
                <w:div w:id="1850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975">
      <w:bodyDiv w:val="1"/>
      <w:marLeft w:val="0"/>
      <w:marRight w:val="0"/>
      <w:marTop w:val="0"/>
      <w:marBottom w:val="0"/>
      <w:divBdr>
        <w:top w:val="none" w:sz="0" w:space="0" w:color="auto"/>
        <w:left w:val="none" w:sz="0" w:space="0" w:color="auto"/>
        <w:bottom w:val="none" w:sz="0" w:space="0" w:color="auto"/>
        <w:right w:val="none" w:sz="0" w:space="0" w:color="auto"/>
      </w:divBdr>
    </w:div>
    <w:div w:id="1516307938">
      <w:bodyDiv w:val="1"/>
      <w:marLeft w:val="0"/>
      <w:marRight w:val="0"/>
      <w:marTop w:val="0"/>
      <w:marBottom w:val="0"/>
      <w:divBdr>
        <w:top w:val="none" w:sz="0" w:space="0" w:color="auto"/>
        <w:left w:val="none" w:sz="0" w:space="0" w:color="auto"/>
        <w:bottom w:val="none" w:sz="0" w:space="0" w:color="auto"/>
        <w:right w:val="none" w:sz="0" w:space="0" w:color="auto"/>
      </w:divBdr>
    </w:div>
    <w:div w:id="1573349846">
      <w:bodyDiv w:val="1"/>
      <w:marLeft w:val="0"/>
      <w:marRight w:val="0"/>
      <w:marTop w:val="0"/>
      <w:marBottom w:val="0"/>
      <w:divBdr>
        <w:top w:val="none" w:sz="0" w:space="0" w:color="auto"/>
        <w:left w:val="none" w:sz="0" w:space="0" w:color="auto"/>
        <w:bottom w:val="none" w:sz="0" w:space="0" w:color="auto"/>
        <w:right w:val="none" w:sz="0" w:space="0" w:color="auto"/>
      </w:divBdr>
    </w:div>
    <w:div w:id="1580946779">
      <w:bodyDiv w:val="1"/>
      <w:marLeft w:val="0"/>
      <w:marRight w:val="0"/>
      <w:marTop w:val="0"/>
      <w:marBottom w:val="0"/>
      <w:divBdr>
        <w:top w:val="none" w:sz="0" w:space="0" w:color="auto"/>
        <w:left w:val="none" w:sz="0" w:space="0" w:color="auto"/>
        <w:bottom w:val="none" w:sz="0" w:space="0" w:color="auto"/>
        <w:right w:val="none" w:sz="0" w:space="0" w:color="auto"/>
      </w:divBdr>
      <w:divsChild>
        <w:div w:id="1504979576">
          <w:marLeft w:val="0"/>
          <w:marRight w:val="0"/>
          <w:marTop w:val="0"/>
          <w:marBottom w:val="0"/>
          <w:divBdr>
            <w:top w:val="none" w:sz="0" w:space="0" w:color="auto"/>
            <w:left w:val="none" w:sz="0" w:space="0" w:color="auto"/>
            <w:bottom w:val="none" w:sz="0" w:space="0" w:color="auto"/>
            <w:right w:val="none" w:sz="0" w:space="0" w:color="auto"/>
          </w:divBdr>
          <w:divsChild>
            <w:div w:id="2143114818">
              <w:marLeft w:val="0"/>
              <w:marRight w:val="0"/>
              <w:marTop w:val="0"/>
              <w:marBottom w:val="0"/>
              <w:divBdr>
                <w:top w:val="none" w:sz="0" w:space="0" w:color="auto"/>
                <w:left w:val="none" w:sz="0" w:space="0" w:color="auto"/>
                <w:bottom w:val="none" w:sz="0" w:space="0" w:color="auto"/>
                <w:right w:val="none" w:sz="0" w:space="0" w:color="auto"/>
              </w:divBdr>
            </w:div>
            <w:div w:id="1206914368">
              <w:marLeft w:val="0"/>
              <w:marRight w:val="0"/>
              <w:marTop w:val="0"/>
              <w:marBottom w:val="0"/>
              <w:divBdr>
                <w:top w:val="none" w:sz="0" w:space="0" w:color="auto"/>
                <w:left w:val="none" w:sz="0" w:space="0" w:color="auto"/>
                <w:bottom w:val="none" w:sz="0" w:space="0" w:color="auto"/>
                <w:right w:val="none" w:sz="0" w:space="0" w:color="auto"/>
              </w:divBdr>
            </w:div>
            <w:div w:id="1798793537">
              <w:marLeft w:val="0"/>
              <w:marRight w:val="0"/>
              <w:marTop w:val="0"/>
              <w:marBottom w:val="0"/>
              <w:divBdr>
                <w:top w:val="none" w:sz="0" w:space="0" w:color="auto"/>
                <w:left w:val="none" w:sz="0" w:space="0" w:color="auto"/>
                <w:bottom w:val="none" w:sz="0" w:space="0" w:color="auto"/>
                <w:right w:val="none" w:sz="0" w:space="0" w:color="auto"/>
              </w:divBdr>
            </w:div>
            <w:div w:id="199050521">
              <w:marLeft w:val="0"/>
              <w:marRight w:val="0"/>
              <w:marTop w:val="0"/>
              <w:marBottom w:val="0"/>
              <w:divBdr>
                <w:top w:val="none" w:sz="0" w:space="0" w:color="auto"/>
                <w:left w:val="none" w:sz="0" w:space="0" w:color="auto"/>
                <w:bottom w:val="none" w:sz="0" w:space="0" w:color="auto"/>
                <w:right w:val="none" w:sz="0" w:space="0" w:color="auto"/>
              </w:divBdr>
            </w:div>
          </w:divsChild>
        </w:div>
        <w:div w:id="1698462424">
          <w:marLeft w:val="0"/>
          <w:marRight w:val="0"/>
          <w:marTop w:val="0"/>
          <w:marBottom w:val="0"/>
          <w:divBdr>
            <w:top w:val="none" w:sz="0" w:space="0" w:color="auto"/>
            <w:left w:val="none" w:sz="0" w:space="0" w:color="auto"/>
            <w:bottom w:val="none" w:sz="0" w:space="0" w:color="auto"/>
            <w:right w:val="none" w:sz="0" w:space="0" w:color="auto"/>
          </w:divBdr>
        </w:div>
        <w:div w:id="1605187544">
          <w:marLeft w:val="0"/>
          <w:marRight w:val="0"/>
          <w:marTop w:val="0"/>
          <w:marBottom w:val="0"/>
          <w:divBdr>
            <w:top w:val="none" w:sz="0" w:space="0" w:color="auto"/>
            <w:left w:val="none" w:sz="0" w:space="0" w:color="auto"/>
            <w:bottom w:val="none" w:sz="0" w:space="0" w:color="auto"/>
            <w:right w:val="none" w:sz="0" w:space="0" w:color="auto"/>
          </w:divBdr>
        </w:div>
        <w:div w:id="2086873934">
          <w:marLeft w:val="0"/>
          <w:marRight w:val="0"/>
          <w:marTop w:val="0"/>
          <w:marBottom w:val="0"/>
          <w:divBdr>
            <w:top w:val="none" w:sz="0" w:space="0" w:color="auto"/>
            <w:left w:val="none" w:sz="0" w:space="0" w:color="auto"/>
            <w:bottom w:val="none" w:sz="0" w:space="0" w:color="auto"/>
            <w:right w:val="none" w:sz="0" w:space="0" w:color="auto"/>
          </w:divBdr>
        </w:div>
        <w:div w:id="1946184353">
          <w:marLeft w:val="0"/>
          <w:marRight w:val="0"/>
          <w:marTop w:val="0"/>
          <w:marBottom w:val="0"/>
          <w:divBdr>
            <w:top w:val="none" w:sz="0" w:space="0" w:color="auto"/>
            <w:left w:val="none" w:sz="0" w:space="0" w:color="auto"/>
            <w:bottom w:val="none" w:sz="0" w:space="0" w:color="auto"/>
            <w:right w:val="none" w:sz="0" w:space="0" w:color="auto"/>
          </w:divBdr>
        </w:div>
        <w:div w:id="1339885461">
          <w:marLeft w:val="0"/>
          <w:marRight w:val="0"/>
          <w:marTop w:val="0"/>
          <w:marBottom w:val="0"/>
          <w:divBdr>
            <w:top w:val="none" w:sz="0" w:space="0" w:color="auto"/>
            <w:left w:val="none" w:sz="0" w:space="0" w:color="auto"/>
            <w:bottom w:val="none" w:sz="0" w:space="0" w:color="auto"/>
            <w:right w:val="none" w:sz="0" w:space="0" w:color="auto"/>
          </w:divBdr>
        </w:div>
        <w:div w:id="1218131460">
          <w:marLeft w:val="0"/>
          <w:marRight w:val="0"/>
          <w:marTop w:val="0"/>
          <w:marBottom w:val="0"/>
          <w:divBdr>
            <w:top w:val="none" w:sz="0" w:space="0" w:color="auto"/>
            <w:left w:val="none" w:sz="0" w:space="0" w:color="auto"/>
            <w:bottom w:val="none" w:sz="0" w:space="0" w:color="auto"/>
            <w:right w:val="none" w:sz="0" w:space="0" w:color="auto"/>
          </w:divBdr>
          <w:divsChild>
            <w:div w:id="523325622">
              <w:marLeft w:val="0"/>
              <w:marRight w:val="0"/>
              <w:marTop w:val="0"/>
              <w:marBottom w:val="0"/>
              <w:divBdr>
                <w:top w:val="none" w:sz="0" w:space="0" w:color="auto"/>
                <w:left w:val="none" w:sz="0" w:space="0" w:color="auto"/>
                <w:bottom w:val="none" w:sz="0" w:space="0" w:color="auto"/>
                <w:right w:val="none" w:sz="0" w:space="0" w:color="auto"/>
              </w:divBdr>
            </w:div>
            <w:div w:id="1947689675">
              <w:marLeft w:val="0"/>
              <w:marRight w:val="0"/>
              <w:marTop w:val="0"/>
              <w:marBottom w:val="0"/>
              <w:divBdr>
                <w:top w:val="none" w:sz="0" w:space="0" w:color="auto"/>
                <w:left w:val="none" w:sz="0" w:space="0" w:color="auto"/>
                <w:bottom w:val="none" w:sz="0" w:space="0" w:color="auto"/>
                <w:right w:val="none" w:sz="0" w:space="0" w:color="auto"/>
              </w:divBdr>
            </w:div>
            <w:div w:id="1014458071">
              <w:marLeft w:val="0"/>
              <w:marRight w:val="0"/>
              <w:marTop w:val="0"/>
              <w:marBottom w:val="0"/>
              <w:divBdr>
                <w:top w:val="none" w:sz="0" w:space="0" w:color="auto"/>
                <w:left w:val="none" w:sz="0" w:space="0" w:color="auto"/>
                <w:bottom w:val="none" w:sz="0" w:space="0" w:color="auto"/>
                <w:right w:val="none" w:sz="0" w:space="0" w:color="auto"/>
              </w:divBdr>
            </w:div>
            <w:div w:id="1934513071">
              <w:marLeft w:val="0"/>
              <w:marRight w:val="0"/>
              <w:marTop w:val="0"/>
              <w:marBottom w:val="0"/>
              <w:divBdr>
                <w:top w:val="none" w:sz="0" w:space="0" w:color="auto"/>
                <w:left w:val="none" w:sz="0" w:space="0" w:color="auto"/>
                <w:bottom w:val="none" w:sz="0" w:space="0" w:color="auto"/>
                <w:right w:val="none" w:sz="0" w:space="0" w:color="auto"/>
              </w:divBdr>
            </w:div>
            <w:div w:id="216744072">
              <w:marLeft w:val="0"/>
              <w:marRight w:val="0"/>
              <w:marTop w:val="0"/>
              <w:marBottom w:val="0"/>
              <w:divBdr>
                <w:top w:val="none" w:sz="0" w:space="0" w:color="auto"/>
                <w:left w:val="none" w:sz="0" w:space="0" w:color="auto"/>
                <w:bottom w:val="none" w:sz="0" w:space="0" w:color="auto"/>
                <w:right w:val="none" w:sz="0" w:space="0" w:color="auto"/>
              </w:divBdr>
            </w:div>
          </w:divsChild>
        </w:div>
        <w:div w:id="2122995916">
          <w:marLeft w:val="0"/>
          <w:marRight w:val="0"/>
          <w:marTop w:val="0"/>
          <w:marBottom w:val="0"/>
          <w:divBdr>
            <w:top w:val="none" w:sz="0" w:space="0" w:color="auto"/>
            <w:left w:val="none" w:sz="0" w:space="0" w:color="auto"/>
            <w:bottom w:val="none" w:sz="0" w:space="0" w:color="auto"/>
            <w:right w:val="none" w:sz="0" w:space="0" w:color="auto"/>
          </w:divBdr>
          <w:divsChild>
            <w:div w:id="1655639820">
              <w:marLeft w:val="0"/>
              <w:marRight w:val="0"/>
              <w:marTop w:val="0"/>
              <w:marBottom w:val="0"/>
              <w:divBdr>
                <w:top w:val="none" w:sz="0" w:space="0" w:color="auto"/>
                <w:left w:val="none" w:sz="0" w:space="0" w:color="auto"/>
                <w:bottom w:val="none" w:sz="0" w:space="0" w:color="auto"/>
                <w:right w:val="none" w:sz="0" w:space="0" w:color="auto"/>
              </w:divBdr>
            </w:div>
            <w:div w:id="1385251928">
              <w:marLeft w:val="0"/>
              <w:marRight w:val="0"/>
              <w:marTop w:val="0"/>
              <w:marBottom w:val="0"/>
              <w:divBdr>
                <w:top w:val="none" w:sz="0" w:space="0" w:color="auto"/>
                <w:left w:val="none" w:sz="0" w:space="0" w:color="auto"/>
                <w:bottom w:val="none" w:sz="0" w:space="0" w:color="auto"/>
                <w:right w:val="none" w:sz="0" w:space="0" w:color="auto"/>
              </w:divBdr>
            </w:div>
            <w:div w:id="73013969">
              <w:marLeft w:val="0"/>
              <w:marRight w:val="0"/>
              <w:marTop w:val="0"/>
              <w:marBottom w:val="0"/>
              <w:divBdr>
                <w:top w:val="none" w:sz="0" w:space="0" w:color="auto"/>
                <w:left w:val="none" w:sz="0" w:space="0" w:color="auto"/>
                <w:bottom w:val="none" w:sz="0" w:space="0" w:color="auto"/>
                <w:right w:val="none" w:sz="0" w:space="0" w:color="auto"/>
              </w:divBdr>
            </w:div>
            <w:div w:id="1642491874">
              <w:marLeft w:val="0"/>
              <w:marRight w:val="0"/>
              <w:marTop w:val="0"/>
              <w:marBottom w:val="0"/>
              <w:divBdr>
                <w:top w:val="none" w:sz="0" w:space="0" w:color="auto"/>
                <w:left w:val="none" w:sz="0" w:space="0" w:color="auto"/>
                <w:bottom w:val="none" w:sz="0" w:space="0" w:color="auto"/>
                <w:right w:val="none" w:sz="0" w:space="0" w:color="auto"/>
              </w:divBdr>
            </w:div>
            <w:div w:id="1271931282">
              <w:marLeft w:val="0"/>
              <w:marRight w:val="0"/>
              <w:marTop w:val="0"/>
              <w:marBottom w:val="0"/>
              <w:divBdr>
                <w:top w:val="none" w:sz="0" w:space="0" w:color="auto"/>
                <w:left w:val="none" w:sz="0" w:space="0" w:color="auto"/>
                <w:bottom w:val="none" w:sz="0" w:space="0" w:color="auto"/>
                <w:right w:val="none" w:sz="0" w:space="0" w:color="auto"/>
              </w:divBdr>
            </w:div>
          </w:divsChild>
        </w:div>
        <w:div w:id="1049693969">
          <w:marLeft w:val="0"/>
          <w:marRight w:val="0"/>
          <w:marTop w:val="0"/>
          <w:marBottom w:val="0"/>
          <w:divBdr>
            <w:top w:val="none" w:sz="0" w:space="0" w:color="auto"/>
            <w:left w:val="none" w:sz="0" w:space="0" w:color="auto"/>
            <w:bottom w:val="none" w:sz="0" w:space="0" w:color="auto"/>
            <w:right w:val="none" w:sz="0" w:space="0" w:color="auto"/>
          </w:divBdr>
        </w:div>
        <w:div w:id="2059432447">
          <w:marLeft w:val="0"/>
          <w:marRight w:val="0"/>
          <w:marTop w:val="0"/>
          <w:marBottom w:val="0"/>
          <w:divBdr>
            <w:top w:val="none" w:sz="0" w:space="0" w:color="auto"/>
            <w:left w:val="none" w:sz="0" w:space="0" w:color="auto"/>
            <w:bottom w:val="none" w:sz="0" w:space="0" w:color="auto"/>
            <w:right w:val="none" w:sz="0" w:space="0" w:color="auto"/>
          </w:divBdr>
        </w:div>
        <w:div w:id="1807309211">
          <w:marLeft w:val="0"/>
          <w:marRight w:val="0"/>
          <w:marTop w:val="0"/>
          <w:marBottom w:val="0"/>
          <w:divBdr>
            <w:top w:val="none" w:sz="0" w:space="0" w:color="auto"/>
            <w:left w:val="none" w:sz="0" w:space="0" w:color="auto"/>
            <w:bottom w:val="none" w:sz="0" w:space="0" w:color="auto"/>
            <w:right w:val="none" w:sz="0" w:space="0" w:color="auto"/>
          </w:divBdr>
        </w:div>
        <w:div w:id="866061529">
          <w:marLeft w:val="0"/>
          <w:marRight w:val="0"/>
          <w:marTop w:val="0"/>
          <w:marBottom w:val="0"/>
          <w:divBdr>
            <w:top w:val="none" w:sz="0" w:space="0" w:color="auto"/>
            <w:left w:val="none" w:sz="0" w:space="0" w:color="auto"/>
            <w:bottom w:val="none" w:sz="0" w:space="0" w:color="auto"/>
            <w:right w:val="none" w:sz="0" w:space="0" w:color="auto"/>
          </w:divBdr>
        </w:div>
        <w:div w:id="1590311503">
          <w:marLeft w:val="0"/>
          <w:marRight w:val="0"/>
          <w:marTop w:val="0"/>
          <w:marBottom w:val="0"/>
          <w:divBdr>
            <w:top w:val="none" w:sz="0" w:space="0" w:color="auto"/>
            <w:left w:val="none" w:sz="0" w:space="0" w:color="auto"/>
            <w:bottom w:val="none" w:sz="0" w:space="0" w:color="auto"/>
            <w:right w:val="none" w:sz="0" w:space="0" w:color="auto"/>
          </w:divBdr>
        </w:div>
        <w:div w:id="218708694">
          <w:marLeft w:val="0"/>
          <w:marRight w:val="0"/>
          <w:marTop w:val="0"/>
          <w:marBottom w:val="0"/>
          <w:divBdr>
            <w:top w:val="none" w:sz="0" w:space="0" w:color="auto"/>
            <w:left w:val="none" w:sz="0" w:space="0" w:color="auto"/>
            <w:bottom w:val="none" w:sz="0" w:space="0" w:color="auto"/>
            <w:right w:val="none" w:sz="0" w:space="0" w:color="auto"/>
          </w:divBdr>
        </w:div>
        <w:div w:id="933709696">
          <w:marLeft w:val="0"/>
          <w:marRight w:val="0"/>
          <w:marTop w:val="0"/>
          <w:marBottom w:val="0"/>
          <w:divBdr>
            <w:top w:val="none" w:sz="0" w:space="0" w:color="auto"/>
            <w:left w:val="none" w:sz="0" w:space="0" w:color="auto"/>
            <w:bottom w:val="none" w:sz="0" w:space="0" w:color="auto"/>
            <w:right w:val="none" w:sz="0" w:space="0" w:color="auto"/>
          </w:divBdr>
        </w:div>
        <w:div w:id="381826706">
          <w:marLeft w:val="0"/>
          <w:marRight w:val="0"/>
          <w:marTop w:val="0"/>
          <w:marBottom w:val="0"/>
          <w:divBdr>
            <w:top w:val="none" w:sz="0" w:space="0" w:color="auto"/>
            <w:left w:val="none" w:sz="0" w:space="0" w:color="auto"/>
            <w:bottom w:val="none" w:sz="0" w:space="0" w:color="auto"/>
            <w:right w:val="none" w:sz="0" w:space="0" w:color="auto"/>
          </w:divBdr>
        </w:div>
        <w:div w:id="391780363">
          <w:marLeft w:val="0"/>
          <w:marRight w:val="0"/>
          <w:marTop w:val="0"/>
          <w:marBottom w:val="0"/>
          <w:divBdr>
            <w:top w:val="none" w:sz="0" w:space="0" w:color="auto"/>
            <w:left w:val="none" w:sz="0" w:space="0" w:color="auto"/>
            <w:bottom w:val="none" w:sz="0" w:space="0" w:color="auto"/>
            <w:right w:val="none" w:sz="0" w:space="0" w:color="auto"/>
          </w:divBdr>
        </w:div>
        <w:div w:id="1778282850">
          <w:marLeft w:val="0"/>
          <w:marRight w:val="0"/>
          <w:marTop w:val="0"/>
          <w:marBottom w:val="0"/>
          <w:divBdr>
            <w:top w:val="none" w:sz="0" w:space="0" w:color="auto"/>
            <w:left w:val="none" w:sz="0" w:space="0" w:color="auto"/>
            <w:bottom w:val="none" w:sz="0" w:space="0" w:color="auto"/>
            <w:right w:val="none" w:sz="0" w:space="0" w:color="auto"/>
          </w:divBdr>
        </w:div>
        <w:div w:id="1863979078">
          <w:marLeft w:val="0"/>
          <w:marRight w:val="0"/>
          <w:marTop w:val="0"/>
          <w:marBottom w:val="0"/>
          <w:divBdr>
            <w:top w:val="none" w:sz="0" w:space="0" w:color="auto"/>
            <w:left w:val="none" w:sz="0" w:space="0" w:color="auto"/>
            <w:bottom w:val="none" w:sz="0" w:space="0" w:color="auto"/>
            <w:right w:val="none" w:sz="0" w:space="0" w:color="auto"/>
          </w:divBdr>
        </w:div>
        <w:div w:id="1739210411">
          <w:marLeft w:val="0"/>
          <w:marRight w:val="0"/>
          <w:marTop w:val="0"/>
          <w:marBottom w:val="0"/>
          <w:divBdr>
            <w:top w:val="none" w:sz="0" w:space="0" w:color="auto"/>
            <w:left w:val="none" w:sz="0" w:space="0" w:color="auto"/>
            <w:bottom w:val="none" w:sz="0" w:space="0" w:color="auto"/>
            <w:right w:val="none" w:sz="0" w:space="0" w:color="auto"/>
          </w:divBdr>
        </w:div>
        <w:div w:id="943925850">
          <w:marLeft w:val="0"/>
          <w:marRight w:val="0"/>
          <w:marTop w:val="0"/>
          <w:marBottom w:val="0"/>
          <w:divBdr>
            <w:top w:val="none" w:sz="0" w:space="0" w:color="auto"/>
            <w:left w:val="none" w:sz="0" w:space="0" w:color="auto"/>
            <w:bottom w:val="none" w:sz="0" w:space="0" w:color="auto"/>
            <w:right w:val="none" w:sz="0" w:space="0" w:color="auto"/>
          </w:divBdr>
        </w:div>
        <w:div w:id="1238856915">
          <w:marLeft w:val="0"/>
          <w:marRight w:val="0"/>
          <w:marTop w:val="0"/>
          <w:marBottom w:val="0"/>
          <w:divBdr>
            <w:top w:val="none" w:sz="0" w:space="0" w:color="auto"/>
            <w:left w:val="none" w:sz="0" w:space="0" w:color="auto"/>
            <w:bottom w:val="none" w:sz="0" w:space="0" w:color="auto"/>
            <w:right w:val="none" w:sz="0" w:space="0" w:color="auto"/>
          </w:divBdr>
        </w:div>
        <w:div w:id="1781799825">
          <w:marLeft w:val="0"/>
          <w:marRight w:val="0"/>
          <w:marTop w:val="0"/>
          <w:marBottom w:val="0"/>
          <w:divBdr>
            <w:top w:val="none" w:sz="0" w:space="0" w:color="auto"/>
            <w:left w:val="none" w:sz="0" w:space="0" w:color="auto"/>
            <w:bottom w:val="none" w:sz="0" w:space="0" w:color="auto"/>
            <w:right w:val="none" w:sz="0" w:space="0" w:color="auto"/>
          </w:divBdr>
        </w:div>
        <w:div w:id="37512572">
          <w:marLeft w:val="0"/>
          <w:marRight w:val="0"/>
          <w:marTop w:val="0"/>
          <w:marBottom w:val="0"/>
          <w:divBdr>
            <w:top w:val="none" w:sz="0" w:space="0" w:color="auto"/>
            <w:left w:val="none" w:sz="0" w:space="0" w:color="auto"/>
            <w:bottom w:val="none" w:sz="0" w:space="0" w:color="auto"/>
            <w:right w:val="none" w:sz="0" w:space="0" w:color="auto"/>
          </w:divBdr>
          <w:divsChild>
            <w:div w:id="362289144">
              <w:marLeft w:val="0"/>
              <w:marRight w:val="0"/>
              <w:marTop w:val="0"/>
              <w:marBottom w:val="0"/>
              <w:divBdr>
                <w:top w:val="none" w:sz="0" w:space="0" w:color="auto"/>
                <w:left w:val="none" w:sz="0" w:space="0" w:color="auto"/>
                <w:bottom w:val="none" w:sz="0" w:space="0" w:color="auto"/>
                <w:right w:val="none" w:sz="0" w:space="0" w:color="auto"/>
              </w:divBdr>
            </w:div>
            <w:div w:id="2135632873">
              <w:marLeft w:val="0"/>
              <w:marRight w:val="0"/>
              <w:marTop w:val="0"/>
              <w:marBottom w:val="0"/>
              <w:divBdr>
                <w:top w:val="none" w:sz="0" w:space="0" w:color="auto"/>
                <w:left w:val="none" w:sz="0" w:space="0" w:color="auto"/>
                <w:bottom w:val="none" w:sz="0" w:space="0" w:color="auto"/>
                <w:right w:val="none" w:sz="0" w:space="0" w:color="auto"/>
              </w:divBdr>
            </w:div>
            <w:div w:id="583489570">
              <w:marLeft w:val="0"/>
              <w:marRight w:val="0"/>
              <w:marTop w:val="0"/>
              <w:marBottom w:val="0"/>
              <w:divBdr>
                <w:top w:val="none" w:sz="0" w:space="0" w:color="auto"/>
                <w:left w:val="none" w:sz="0" w:space="0" w:color="auto"/>
                <w:bottom w:val="none" w:sz="0" w:space="0" w:color="auto"/>
                <w:right w:val="none" w:sz="0" w:space="0" w:color="auto"/>
              </w:divBdr>
            </w:div>
            <w:div w:id="1306932164">
              <w:marLeft w:val="0"/>
              <w:marRight w:val="0"/>
              <w:marTop w:val="0"/>
              <w:marBottom w:val="0"/>
              <w:divBdr>
                <w:top w:val="none" w:sz="0" w:space="0" w:color="auto"/>
                <w:left w:val="none" w:sz="0" w:space="0" w:color="auto"/>
                <w:bottom w:val="none" w:sz="0" w:space="0" w:color="auto"/>
                <w:right w:val="none" w:sz="0" w:space="0" w:color="auto"/>
              </w:divBdr>
            </w:div>
          </w:divsChild>
        </w:div>
        <w:div w:id="2041927860">
          <w:marLeft w:val="0"/>
          <w:marRight w:val="0"/>
          <w:marTop w:val="0"/>
          <w:marBottom w:val="0"/>
          <w:divBdr>
            <w:top w:val="none" w:sz="0" w:space="0" w:color="auto"/>
            <w:left w:val="none" w:sz="0" w:space="0" w:color="auto"/>
            <w:bottom w:val="none" w:sz="0" w:space="0" w:color="auto"/>
            <w:right w:val="none" w:sz="0" w:space="0" w:color="auto"/>
          </w:divBdr>
          <w:divsChild>
            <w:div w:id="2078163609">
              <w:marLeft w:val="0"/>
              <w:marRight w:val="0"/>
              <w:marTop w:val="0"/>
              <w:marBottom w:val="0"/>
              <w:divBdr>
                <w:top w:val="none" w:sz="0" w:space="0" w:color="auto"/>
                <w:left w:val="none" w:sz="0" w:space="0" w:color="auto"/>
                <w:bottom w:val="none" w:sz="0" w:space="0" w:color="auto"/>
                <w:right w:val="none" w:sz="0" w:space="0" w:color="auto"/>
              </w:divBdr>
            </w:div>
          </w:divsChild>
        </w:div>
        <w:div w:id="1831213254">
          <w:marLeft w:val="0"/>
          <w:marRight w:val="0"/>
          <w:marTop w:val="0"/>
          <w:marBottom w:val="0"/>
          <w:divBdr>
            <w:top w:val="none" w:sz="0" w:space="0" w:color="auto"/>
            <w:left w:val="none" w:sz="0" w:space="0" w:color="auto"/>
            <w:bottom w:val="none" w:sz="0" w:space="0" w:color="auto"/>
            <w:right w:val="none" w:sz="0" w:space="0" w:color="auto"/>
          </w:divBdr>
          <w:divsChild>
            <w:div w:id="1149664160">
              <w:marLeft w:val="0"/>
              <w:marRight w:val="0"/>
              <w:marTop w:val="0"/>
              <w:marBottom w:val="0"/>
              <w:divBdr>
                <w:top w:val="none" w:sz="0" w:space="0" w:color="auto"/>
                <w:left w:val="none" w:sz="0" w:space="0" w:color="auto"/>
                <w:bottom w:val="none" w:sz="0" w:space="0" w:color="auto"/>
                <w:right w:val="none" w:sz="0" w:space="0" w:color="auto"/>
              </w:divBdr>
            </w:div>
            <w:div w:id="1669207794">
              <w:marLeft w:val="0"/>
              <w:marRight w:val="0"/>
              <w:marTop w:val="0"/>
              <w:marBottom w:val="0"/>
              <w:divBdr>
                <w:top w:val="none" w:sz="0" w:space="0" w:color="auto"/>
                <w:left w:val="none" w:sz="0" w:space="0" w:color="auto"/>
                <w:bottom w:val="none" w:sz="0" w:space="0" w:color="auto"/>
                <w:right w:val="none" w:sz="0" w:space="0" w:color="auto"/>
              </w:divBdr>
            </w:div>
            <w:div w:id="1224102855">
              <w:marLeft w:val="0"/>
              <w:marRight w:val="0"/>
              <w:marTop w:val="0"/>
              <w:marBottom w:val="0"/>
              <w:divBdr>
                <w:top w:val="none" w:sz="0" w:space="0" w:color="auto"/>
                <w:left w:val="none" w:sz="0" w:space="0" w:color="auto"/>
                <w:bottom w:val="none" w:sz="0" w:space="0" w:color="auto"/>
                <w:right w:val="none" w:sz="0" w:space="0" w:color="auto"/>
              </w:divBdr>
            </w:div>
            <w:div w:id="2080128671">
              <w:marLeft w:val="0"/>
              <w:marRight w:val="0"/>
              <w:marTop w:val="0"/>
              <w:marBottom w:val="0"/>
              <w:divBdr>
                <w:top w:val="none" w:sz="0" w:space="0" w:color="auto"/>
                <w:left w:val="none" w:sz="0" w:space="0" w:color="auto"/>
                <w:bottom w:val="none" w:sz="0" w:space="0" w:color="auto"/>
                <w:right w:val="none" w:sz="0" w:space="0" w:color="auto"/>
              </w:divBdr>
            </w:div>
            <w:div w:id="19939115">
              <w:marLeft w:val="0"/>
              <w:marRight w:val="0"/>
              <w:marTop w:val="0"/>
              <w:marBottom w:val="0"/>
              <w:divBdr>
                <w:top w:val="none" w:sz="0" w:space="0" w:color="auto"/>
                <w:left w:val="none" w:sz="0" w:space="0" w:color="auto"/>
                <w:bottom w:val="none" w:sz="0" w:space="0" w:color="auto"/>
                <w:right w:val="none" w:sz="0" w:space="0" w:color="auto"/>
              </w:divBdr>
            </w:div>
          </w:divsChild>
        </w:div>
        <w:div w:id="867640689">
          <w:marLeft w:val="0"/>
          <w:marRight w:val="0"/>
          <w:marTop w:val="0"/>
          <w:marBottom w:val="0"/>
          <w:divBdr>
            <w:top w:val="none" w:sz="0" w:space="0" w:color="auto"/>
            <w:left w:val="none" w:sz="0" w:space="0" w:color="auto"/>
            <w:bottom w:val="none" w:sz="0" w:space="0" w:color="auto"/>
            <w:right w:val="none" w:sz="0" w:space="0" w:color="auto"/>
          </w:divBdr>
          <w:divsChild>
            <w:div w:id="1718385055">
              <w:marLeft w:val="0"/>
              <w:marRight w:val="0"/>
              <w:marTop w:val="0"/>
              <w:marBottom w:val="0"/>
              <w:divBdr>
                <w:top w:val="none" w:sz="0" w:space="0" w:color="auto"/>
                <w:left w:val="none" w:sz="0" w:space="0" w:color="auto"/>
                <w:bottom w:val="none" w:sz="0" w:space="0" w:color="auto"/>
                <w:right w:val="none" w:sz="0" w:space="0" w:color="auto"/>
              </w:divBdr>
            </w:div>
            <w:div w:id="1961262236">
              <w:marLeft w:val="0"/>
              <w:marRight w:val="0"/>
              <w:marTop w:val="0"/>
              <w:marBottom w:val="0"/>
              <w:divBdr>
                <w:top w:val="none" w:sz="0" w:space="0" w:color="auto"/>
                <w:left w:val="none" w:sz="0" w:space="0" w:color="auto"/>
                <w:bottom w:val="none" w:sz="0" w:space="0" w:color="auto"/>
                <w:right w:val="none" w:sz="0" w:space="0" w:color="auto"/>
              </w:divBdr>
            </w:div>
            <w:div w:id="1719893646">
              <w:marLeft w:val="0"/>
              <w:marRight w:val="0"/>
              <w:marTop w:val="0"/>
              <w:marBottom w:val="0"/>
              <w:divBdr>
                <w:top w:val="none" w:sz="0" w:space="0" w:color="auto"/>
                <w:left w:val="none" w:sz="0" w:space="0" w:color="auto"/>
                <w:bottom w:val="none" w:sz="0" w:space="0" w:color="auto"/>
                <w:right w:val="none" w:sz="0" w:space="0" w:color="auto"/>
              </w:divBdr>
            </w:div>
            <w:div w:id="775976697">
              <w:marLeft w:val="0"/>
              <w:marRight w:val="0"/>
              <w:marTop w:val="0"/>
              <w:marBottom w:val="0"/>
              <w:divBdr>
                <w:top w:val="none" w:sz="0" w:space="0" w:color="auto"/>
                <w:left w:val="none" w:sz="0" w:space="0" w:color="auto"/>
                <w:bottom w:val="none" w:sz="0" w:space="0" w:color="auto"/>
                <w:right w:val="none" w:sz="0" w:space="0" w:color="auto"/>
              </w:divBdr>
            </w:div>
            <w:div w:id="1762872550">
              <w:marLeft w:val="0"/>
              <w:marRight w:val="0"/>
              <w:marTop w:val="0"/>
              <w:marBottom w:val="0"/>
              <w:divBdr>
                <w:top w:val="none" w:sz="0" w:space="0" w:color="auto"/>
                <w:left w:val="none" w:sz="0" w:space="0" w:color="auto"/>
                <w:bottom w:val="none" w:sz="0" w:space="0" w:color="auto"/>
                <w:right w:val="none" w:sz="0" w:space="0" w:color="auto"/>
              </w:divBdr>
            </w:div>
          </w:divsChild>
        </w:div>
        <w:div w:id="404961643">
          <w:marLeft w:val="0"/>
          <w:marRight w:val="0"/>
          <w:marTop w:val="0"/>
          <w:marBottom w:val="0"/>
          <w:divBdr>
            <w:top w:val="none" w:sz="0" w:space="0" w:color="auto"/>
            <w:left w:val="none" w:sz="0" w:space="0" w:color="auto"/>
            <w:bottom w:val="none" w:sz="0" w:space="0" w:color="auto"/>
            <w:right w:val="none" w:sz="0" w:space="0" w:color="auto"/>
          </w:divBdr>
          <w:divsChild>
            <w:div w:id="2132940887">
              <w:marLeft w:val="0"/>
              <w:marRight w:val="0"/>
              <w:marTop w:val="0"/>
              <w:marBottom w:val="0"/>
              <w:divBdr>
                <w:top w:val="none" w:sz="0" w:space="0" w:color="auto"/>
                <w:left w:val="none" w:sz="0" w:space="0" w:color="auto"/>
                <w:bottom w:val="none" w:sz="0" w:space="0" w:color="auto"/>
                <w:right w:val="none" w:sz="0" w:space="0" w:color="auto"/>
              </w:divBdr>
            </w:div>
            <w:div w:id="1433747990">
              <w:marLeft w:val="0"/>
              <w:marRight w:val="0"/>
              <w:marTop w:val="0"/>
              <w:marBottom w:val="0"/>
              <w:divBdr>
                <w:top w:val="none" w:sz="0" w:space="0" w:color="auto"/>
                <w:left w:val="none" w:sz="0" w:space="0" w:color="auto"/>
                <w:bottom w:val="none" w:sz="0" w:space="0" w:color="auto"/>
                <w:right w:val="none" w:sz="0" w:space="0" w:color="auto"/>
              </w:divBdr>
            </w:div>
            <w:div w:id="1626540867">
              <w:marLeft w:val="0"/>
              <w:marRight w:val="0"/>
              <w:marTop w:val="0"/>
              <w:marBottom w:val="0"/>
              <w:divBdr>
                <w:top w:val="none" w:sz="0" w:space="0" w:color="auto"/>
                <w:left w:val="none" w:sz="0" w:space="0" w:color="auto"/>
                <w:bottom w:val="none" w:sz="0" w:space="0" w:color="auto"/>
                <w:right w:val="none" w:sz="0" w:space="0" w:color="auto"/>
              </w:divBdr>
            </w:div>
            <w:div w:id="98960381">
              <w:marLeft w:val="0"/>
              <w:marRight w:val="0"/>
              <w:marTop w:val="0"/>
              <w:marBottom w:val="0"/>
              <w:divBdr>
                <w:top w:val="none" w:sz="0" w:space="0" w:color="auto"/>
                <w:left w:val="none" w:sz="0" w:space="0" w:color="auto"/>
                <w:bottom w:val="none" w:sz="0" w:space="0" w:color="auto"/>
                <w:right w:val="none" w:sz="0" w:space="0" w:color="auto"/>
              </w:divBdr>
            </w:div>
          </w:divsChild>
        </w:div>
        <w:div w:id="1557738369">
          <w:marLeft w:val="0"/>
          <w:marRight w:val="0"/>
          <w:marTop w:val="0"/>
          <w:marBottom w:val="0"/>
          <w:divBdr>
            <w:top w:val="none" w:sz="0" w:space="0" w:color="auto"/>
            <w:left w:val="none" w:sz="0" w:space="0" w:color="auto"/>
            <w:bottom w:val="none" w:sz="0" w:space="0" w:color="auto"/>
            <w:right w:val="none" w:sz="0" w:space="0" w:color="auto"/>
          </w:divBdr>
          <w:divsChild>
            <w:div w:id="1461731234">
              <w:marLeft w:val="0"/>
              <w:marRight w:val="0"/>
              <w:marTop w:val="0"/>
              <w:marBottom w:val="0"/>
              <w:divBdr>
                <w:top w:val="none" w:sz="0" w:space="0" w:color="auto"/>
                <w:left w:val="none" w:sz="0" w:space="0" w:color="auto"/>
                <w:bottom w:val="none" w:sz="0" w:space="0" w:color="auto"/>
                <w:right w:val="none" w:sz="0" w:space="0" w:color="auto"/>
              </w:divBdr>
            </w:div>
            <w:div w:id="1096902660">
              <w:marLeft w:val="0"/>
              <w:marRight w:val="0"/>
              <w:marTop w:val="0"/>
              <w:marBottom w:val="0"/>
              <w:divBdr>
                <w:top w:val="none" w:sz="0" w:space="0" w:color="auto"/>
                <w:left w:val="none" w:sz="0" w:space="0" w:color="auto"/>
                <w:bottom w:val="none" w:sz="0" w:space="0" w:color="auto"/>
                <w:right w:val="none" w:sz="0" w:space="0" w:color="auto"/>
              </w:divBdr>
            </w:div>
            <w:div w:id="323096354">
              <w:marLeft w:val="0"/>
              <w:marRight w:val="0"/>
              <w:marTop w:val="0"/>
              <w:marBottom w:val="0"/>
              <w:divBdr>
                <w:top w:val="none" w:sz="0" w:space="0" w:color="auto"/>
                <w:left w:val="none" w:sz="0" w:space="0" w:color="auto"/>
                <w:bottom w:val="none" w:sz="0" w:space="0" w:color="auto"/>
                <w:right w:val="none" w:sz="0" w:space="0" w:color="auto"/>
              </w:divBdr>
            </w:div>
            <w:div w:id="1832673860">
              <w:marLeft w:val="0"/>
              <w:marRight w:val="0"/>
              <w:marTop w:val="0"/>
              <w:marBottom w:val="0"/>
              <w:divBdr>
                <w:top w:val="none" w:sz="0" w:space="0" w:color="auto"/>
                <w:left w:val="none" w:sz="0" w:space="0" w:color="auto"/>
                <w:bottom w:val="none" w:sz="0" w:space="0" w:color="auto"/>
                <w:right w:val="none" w:sz="0" w:space="0" w:color="auto"/>
              </w:divBdr>
            </w:div>
            <w:div w:id="42560125">
              <w:marLeft w:val="0"/>
              <w:marRight w:val="0"/>
              <w:marTop w:val="0"/>
              <w:marBottom w:val="0"/>
              <w:divBdr>
                <w:top w:val="none" w:sz="0" w:space="0" w:color="auto"/>
                <w:left w:val="none" w:sz="0" w:space="0" w:color="auto"/>
                <w:bottom w:val="none" w:sz="0" w:space="0" w:color="auto"/>
                <w:right w:val="none" w:sz="0" w:space="0" w:color="auto"/>
              </w:divBdr>
            </w:div>
          </w:divsChild>
        </w:div>
        <w:div w:id="49232630">
          <w:marLeft w:val="0"/>
          <w:marRight w:val="0"/>
          <w:marTop w:val="0"/>
          <w:marBottom w:val="0"/>
          <w:divBdr>
            <w:top w:val="none" w:sz="0" w:space="0" w:color="auto"/>
            <w:left w:val="none" w:sz="0" w:space="0" w:color="auto"/>
            <w:bottom w:val="none" w:sz="0" w:space="0" w:color="auto"/>
            <w:right w:val="none" w:sz="0" w:space="0" w:color="auto"/>
          </w:divBdr>
          <w:divsChild>
            <w:div w:id="1755206405">
              <w:marLeft w:val="0"/>
              <w:marRight w:val="0"/>
              <w:marTop w:val="0"/>
              <w:marBottom w:val="0"/>
              <w:divBdr>
                <w:top w:val="none" w:sz="0" w:space="0" w:color="auto"/>
                <w:left w:val="none" w:sz="0" w:space="0" w:color="auto"/>
                <w:bottom w:val="none" w:sz="0" w:space="0" w:color="auto"/>
                <w:right w:val="none" w:sz="0" w:space="0" w:color="auto"/>
              </w:divBdr>
            </w:div>
            <w:div w:id="1941528322">
              <w:marLeft w:val="0"/>
              <w:marRight w:val="0"/>
              <w:marTop w:val="0"/>
              <w:marBottom w:val="0"/>
              <w:divBdr>
                <w:top w:val="none" w:sz="0" w:space="0" w:color="auto"/>
                <w:left w:val="none" w:sz="0" w:space="0" w:color="auto"/>
                <w:bottom w:val="none" w:sz="0" w:space="0" w:color="auto"/>
                <w:right w:val="none" w:sz="0" w:space="0" w:color="auto"/>
              </w:divBdr>
            </w:div>
            <w:div w:id="1758214605">
              <w:marLeft w:val="0"/>
              <w:marRight w:val="0"/>
              <w:marTop w:val="0"/>
              <w:marBottom w:val="0"/>
              <w:divBdr>
                <w:top w:val="none" w:sz="0" w:space="0" w:color="auto"/>
                <w:left w:val="none" w:sz="0" w:space="0" w:color="auto"/>
                <w:bottom w:val="none" w:sz="0" w:space="0" w:color="auto"/>
                <w:right w:val="none" w:sz="0" w:space="0" w:color="auto"/>
              </w:divBdr>
            </w:div>
          </w:divsChild>
        </w:div>
        <w:div w:id="2041347973">
          <w:marLeft w:val="0"/>
          <w:marRight w:val="0"/>
          <w:marTop w:val="0"/>
          <w:marBottom w:val="0"/>
          <w:divBdr>
            <w:top w:val="none" w:sz="0" w:space="0" w:color="auto"/>
            <w:left w:val="none" w:sz="0" w:space="0" w:color="auto"/>
            <w:bottom w:val="none" w:sz="0" w:space="0" w:color="auto"/>
            <w:right w:val="none" w:sz="0" w:space="0" w:color="auto"/>
          </w:divBdr>
        </w:div>
        <w:div w:id="1356150338">
          <w:marLeft w:val="0"/>
          <w:marRight w:val="0"/>
          <w:marTop w:val="0"/>
          <w:marBottom w:val="0"/>
          <w:divBdr>
            <w:top w:val="none" w:sz="0" w:space="0" w:color="auto"/>
            <w:left w:val="none" w:sz="0" w:space="0" w:color="auto"/>
            <w:bottom w:val="none" w:sz="0" w:space="0" w:color="auto"/>
            <w:right w:val="none" w:sz="0" w:space="0" w:color="auto"/>
          </w:divBdr>
        </w:div>
        <w:div w:id="174812627">
          <w:marLeft w:val="0"/>
          <w:marRight w:val="0"/>
          <w:marTop w:val="0"/>
          <w:marBottom w:val="0"/>
          <w:divBdr>
            <w:top w:val="none" w:sz="0" w:space="0" w:color="auto"/>
            <w:left w:val="none" w:sz="0" w:space="0" w:color="auto"/>
            <w:bottom w:val="none" w:sz="0" w:space="0" w:color="auto"/>
            <w:right w:val="none" w:sz="0" w:space="0" w:color="auto"/>
          </w:divBdr>
        </w:div>
        <w:div w:id="1441757685">
          <w:marLeft w:val="0"/>
          <w:marRight w:val="0"/>
          <w:marTop w:val="0"/>
          <w:marBottom w:val="0"/>
          <w:divBdr>
            <w:top w:val="none" w:sz="0" w:space="0" w:color="auto"/>
            <w:left w:val="none" w:sz="0" w:space="0" w:color="auto"/>
            <w:bottom w:val="none" w:sz="0" w:space="0" w:color="auto"/>
            <w:right w:val="none" w:sz="0" w:space="0" w:color="auto"/>
          </w:divBdr>
        </w:div>
        <w:div w:id="1553348731">
          <w:marLeft w:val="0"/>
          <w:marRight w:val="0"/>
          <w:marTop w:val="0"/>
          <w:marBottom w:val="0"/>
          <w:divBdr>
            <w:top w:val="none" w:sz="0" w:space="0" w:color="auto"/>
            <w:left w:val="none" w:sz="0" w:space="0" w:color="auto"/>
            <w:bottom w:val="none" w:sz="0" w:space="0" w:color="auto"/>
            <w:right w:val="none" w:sz="0" w:space="0" w:color="auto"/>
          </w:divBdr>
        </w:div>
        <w:div w:id="1369794047">
          <w:marLeft w:val="0"/>
          <w:marRight w:val="0"/>
          <w:marTop w:val="0"/>
          <w:marBottom w:val="0"/>
          <w:divBdr>
            <w:top w:val="none" w:sz="0" w:space="0" w:color="auto"/>
            <w:left w:val="none" w:sz="0" w:space="0" w:color="auto"/>
            <w:bottom w:val="none" w:sz="0" w:space="0" w:color="auto"/>
            <w:right w:val="none" w:sz="0" w:space="0" w:color="auto"/>
          </w:divBdr>
        </w:div>
        <w:div w:id="40373366">
          <w:marLeft w:val="0"/>
          <w:marRight w:val="0"/>
          <w:marTop w:val="0"/>
          <w:marBottom w:val="0"/>
          <w:divBdr>
            <w:top w:val="none" w:sz="0" w:space="0" w:color="auto"/>
            <w:left w:val="none" w:sz="0" w:space="0" w:color="auto"/>
            <w:bottom w:val="none" w:sz="0" w:space="0" w:color="auto"/>
            <w:right w:val="none" w:sz="0" w:space="0" w:color="auto"/>
          </w:divBdr>
        </w:div>
        <w:div w:id="473061051">
          <w:marLeft w:val="0"/>
          <w:marRight w:val="0"/>
          <w:marTop w:val="0"/>
          <w:marBottom w:val="0"/>
          <w:divBdr>
            <w:top w:val="none" w:sz="0" w:space="0" w:color="auto"/>
            <w:left w:val="none" w:sz="0" w:space="0" w:color="auto"/>
            <w:bottom w:val="none" w:sz="0" w:space="0" w:color="auto"/>
            <w:right w:val="none" w:sz="0" w:space="0" w:color="auto"/>
          </w:divBdr>
        </w:div>
        <w:div w:id="1620532443">
          <w:marLeft w:val="0"/>
          <w:marRight w:val="0"/>
          <w:marTop w:val="0"/>
          <w:marBottom w:val="0"/>
          <w:divBdr>
            <w:top w:val="none" w:sz="0" w:space="0" w:color="auto"/>
            <w:left w:val="none" w:sz="0" w:space="0" w:color="auto"/>
            <w:bottom w:val="none" w:sz="0" w:space="0" w:color="auto"/>
            <w:right w:val="none" w:sz="0" w:space="0" w:color="auto"/>
          </w:divBdr>
        </w:div>
        <w:div w:id="1643582240">
          <w:marLeft w:val="0"/>
          <w:marRight w:val="0"/>
          <w:marTop w:val="0"/>
          <w:marBottom w:val="0"/>
          <w:divBdr>
            <w:top w:val="none" w:sz="0" w:space="0" w:color="auto"/>
            <w:left w:val="none" w:sz="0" w:space="0" w:color="auto"/>
            <w:bottom w:val="none" w:sz="0" w:space="0" w:color="auto"/>
            <w:right w:val="none" w:sz="0" w:space="0" w:color="auto"/>
          </w:divBdr>
        </w:div>
        <w:div w:id="1215699711">
          <w:marLeft w:val="0"/>
          <w:marRight w:val="0"/>
          <w:marTop w:val="0"/>
          <w:marBottom w:val="0"/>
          <w:divBdr>
            <w:top w:val="none" w:sz="0" w:space="0" w:color="auto"/>
            <w:left w:val="none" w:sz="0" w:space="0" w:color="auto"/>
            <w:bottom w:val="none" w:sz="0" w:space="0" w:color="auto"/>
            <w:right w:val="none" w:sz="0" w:space="0" w:color="auto"/>
          </w:divBdr>
        </w:div>
        <w:div w:id="632642692">
          <w:marLeft w:val="0"/>
          <w:marRight w:val="0"/>
          <w:marTop w:val="0"/>
          <w:marBottom w:val="0"/>
          <w:divBdr>
            <w:top w:val="none" w:sz="0" w:space="0" w:color="auto"/>
            <w:left w:val="none" w:sz="0" w:space="0" w:color="auto"/>
            <w:bottom w:val="none" w:sz="0" w:space="0" w:color="auto"/>
            <w:right w:val="none" w:sz="0" w:space="0" w:color="auto"/>
          </w:divBdr>
        </w:div>
        <w:div w:id="263615103">
          <w:marLeft w:val="0"/>
          <w:marRight w:val="0"/>
          <w:marTop w:val="0"/>
          <w:marBottom w:val="0"/>
          <w:divBdr>
            <w:top w:val="none" w:sz="0" w:space="0" w:color="auto"/>
            <w:left w:val="none" w:sz="0" w:space="0" w:color="auto"/>
            <w:bottom w:val="none" w:sz="0" w:space="0" w:color="auto"/>
            <w:right w:val="none" w:sz="0" w:space="0" w:color="auto"/>
          </w:divBdr>
          <w:divsChild>
            <w:div w:id="1515725187">
              <w:marLeft w:val="0"/>
              <w:marRight w:val="0"/>
              <w:marTop w:val="0"/>
              <w:marBottom w:val="0"/>
              <w:divBdr>
                <w:top w:val="none" w:sz="0" w:space="0" w:color="auto"/>
                <w:left w:val="none" w:sz="0" w:space="0" w:color="auto"/>
                <w:bottom w:val="none" w:sz="0" w:space="0" w:color="auto"/>
                <w:right w:val="none" w:sz="0" w:space="0" w:color="auto"/>
              </w:divBdr>
            </w:div>
            <w:div w:id="535436047">
              <w:marLeft w:val="0"/>
              <w:marRight w:val="0"/>
              <w:marTop w:val="0"/>
              <w:marBottom w:val="0"/>
              <w:divBdr>
                <w:top w:val="none" w:sz="0" w:space="0" w:color="auto"/>
                <w:left w:val="none" w:sz="0" w:space="0" w:color="auto"/>
                <w:bottom w:val="none" w:sz="0" w:space="0" w:color="auto"/>
                <w:right w:val="none" w:sz="0" w:space="0" w:color="auto"/>
              </w:divBdr>
            </w:div>
            <w:div w:id="560096283">
              <w:marLeft w:val="0"/>
              <w:marRight w:val="0"/>
              <w:marTop w:val="0"/>
              <w:marBottom w:val="0"/>
              <w:divBdr>
                <w:top w:val="none" w:sz="0" w:space="0" w:color="auto"/>
                <w:left w:val="none" w:sz="0" w:space="0" w:color="auto"/>
                <w:bottom w:val="none" w:sz="0" w:space="0" w:color="auto"/>
                <w:right w:val="none" w:sz="0" w:space="0" w:color="auto"/>
              </w:divBdr>
            </w:div>
            <w:div w:id="203953317">
              <w:marLeft w:val="0"/>
              <w:marRight w:val="0"/>
              <w:marTop w:val="0"/>
              <w:marBottom w:val="0"/>
              <w:divBdr>
                <w:top w:val="none" w:sz="0" w:space="0" w:color="auto"/>
                <w:left w:val="none" w:sz="0" w:space="0" w:color="auto"/>
                <w:bottom w:val="none" w:sz="0" w:space="0" w:color="auto"/>
                <w:right w:val="none" w:sz="0" w:space="0" w:color="auto"/>
              </w:divBdr>
            </w:div>
          </w:divsChild>
        </w:div>
        <w:div w:id="467359313">
          <w:marLeft w:val="0"/>
          <w:marRight w:val="0"/>
          <w:marTop w:val="0"/>
          <w:marBottom w:val="0"/>
          <w:divBdr>
            <w:top w:val="none" w:sz="0" w:space="0" w:color="auto"/>
            <w:left w:val="none" w:sz="0" w:space="0" w:color="auto"/>
            <w:bottom w:val="none" w:sz="0" w:space="0" w:color="auto"/>
            <w:right w:val="none" w:sz="0" w:space="0" w:color="auto"/>
          </w:divBdr>
          <w:divsChild>
            <w:div w:id="453601013">
              <w:marLeft w:val="0"/>
              <w:marRight w:val="0"/>
              <w:marTop w:val="0"/>
              <w:marBottom w:val="0"/>
              <w:divBdr>
                <w:top w:val="none" w:sz="0" w:space="0" w:color="auto"/>
                <w:left w:val="none" w:sz="0" w:space="0" w:color="auto"/>
                <w:bottom w:val="none" w:sz="0" w:space="0" w:color="auto"/>
                <w:right w:val="none" w:sz="0" w:space="0" w:color="auto"/>
              </w:divBdr>
            </w:div>
            <w:div w:id="1809779083">
              <w:marLeft w:val="0"/>
              <w:marRight w:val="0"/>
              <w:marTop w:val="0"/>
              <w:marBottom w:val="0"/>
              <w:divBdr>
                <w:top w:val="none" w:sz="0" w:space="0" w:color="auto"/>
                <w:left w:val="none" w:sz="0" w:space="0" w:color="auto"/>
                <w:bottom w:val="none" w:sz="0" w:space="0" w:color="auto"/>
                <w:right w:val="none" w:sz="0" w:space="0" w:color="auto"/>
              </w:divBdr>
            </w:div>
            <w:div w:id="293222030">
              <w:marLeft w:val="0"/>
              <w:marRight w:val="0"/>
              <w:marTop w:val="0"/>
              <w:marBottom w:val="0"/>
              <w:divBdr>
                <w:top w:val="none" w:sz="0" w:space="0" w:color="auto"/>
                <w:left w:val="none" w:sz="0" w:space="0" w:color="auto"/>
                <w:bottom w:val="none" w:sz="0" w:space="0" w:color="auto"/>
                <w:right w:val="none" w:sz="0" w:space="0" w:color="auto"/>
              </w:divBdr>
            </w:div>
            <w:div w:id="568001590">
              <w:marLeft w:val="0"/>
              <w:marRight w:val="0"/>
              <w:marTop w:val="0"/>
              <w:marBottom w:val="0"/>
              <w:divBdr>
                <w:top w:val="none" w:sz="0" w:space="0" w:color="auto"/>
                <w:left w:val="none" w:sz="0" w:space="0" w:color="auto"/>
                <w:bottom w:val="none" w:sz="0" w:space="0" w:color="auto"/>
                <w:right w:val="none" w:sz="0" w:space="0" w:color="auto"/>
              </w:divBdr>
            </w:div>
          </w:divsChild>
        </w:div>
        <w:div w:id="87626946">
          <w:marLeft w:val="0"/>
          <w:marRight w:val="0"/>
          <w:marTop w:val="0"/>
          <w:marBottom w:val="0"/>
          <w:divBdr>
            <w:top w:val="none" w:sz="0" w:space="0" w:color="auto"/>
            <w:left w:val="none" w:sz="0" w:space="0" w:color="auto"/>
            <w:bottom w:val="none" w:sz="0" w:space="0" w:color="auto"/>
            <w:right w:val="none" w:sz="0" w:space="0" w:color="auto"/>
          </w:divBdr>
          <w:divsChild>
            <w:div w:id="1905725384">
              <w:marLeft w:val="0"/>
              <w:marRight w:val="0"/>
              <w:marTop w:val="0"/>
              <w:marBottom w:val="0"/>
              <w:divBdr>
                <w:top w:val="none" w:sz="0" w:space="0" w:color="auto"/>
                <w:left w:val="none" w:sz="0" w:space="0" w:color="auto"/>
                <w:bottom w:val="none" w:sz="0" w:space="0" w:color="auto"/>
                <w:right w:val="none" w:sz="0" w:space="0" w:color="auto"/>
              </w:divBdr>
            </w:div>
            <w:div w:id="1792167983">
              <w:marLeft w:val="0"/>
              <w:marRight w:val="0"/>
              <w:marTop w:val="0"/>
              <w:marBottom w:val="0"/>
              <w:divBdr>
                <w:top w:val="none" w:sz="0" w:space="0" w:color="auto"/>
                <w:left w:val="none" w:sz="0" w:space="0" w:color="auto"/>
                <w:bottom w:val="none" w:sz="0" w:space="0" w:color="auto"/>
                <w:right w:val="none" w:sz="0" w:space="0" w:color="auto"/>
              </w:divBdr>
            </w:div>
            <w:div w:id="424770072">
              <w:marLeft w:val="0"/>
              <w:marRight w:val="0"/>
              <w:marTop w:val="0"/>
              <w:marBottom w:val="0"/>
              <w:divBdr>
                <w:top w:val="none" w:sz="0" w:space="0" w:color="auto"/>
                <w:left w:val="none" w:sz="0" w:space="0" w:color="auto"/>
                <w:bottom w:val="none" w:sz="0" w:space="0" w:color="auto"/>
                <w:right w:val="none" w:sz="0" w:space="0" w:color="auto"/>
              </w:divBdr>
            </w:div>
            <w:div w:id="3698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3003">
      <w:bodyDiv w:val="1"/>
      <w:marLeft w:val="0"/>
      <w:marRight w:val="0"/>
      <w:marTop w:val="0"/>
      <w:marBottom w:val="0"/>
      <w:divBdr>
        <w:top w:val="none" w:sz="0" w:space="0" w:color="auto"/>
        <w:left w:val="none" w:sz="0" w:space="0" w:color="auto"/>
        <w:bottom w:val="none" w:sz="0" w:space="0" w:color="auto"/>
        <w:right w:val="none" w:sz="0" w:space="0" w:color="auto"/>
      </w:divBdr>
    </w:div>
    <w:div w:id="1618099695">
      <w:bodyDiv w:val="1"/>
      <w:marLeft w:val="0"/>
      <w:marRight w:val="0"/>
      <w:marTop w:val="0"/>
      <w:marBottom w:val="0"/>
      <w:divBdr>
        <w:top w:val="none" w:sz="0" w:space="0" w:color="auto"/>
        <w:left w:val="none" w:sz="0" w:space="0" w:color="auto"/>
        <w:bottom w:val="none" w:sz="0" w:space="0" w:color="auto"/>
        <w:right w:val="none" w:sz="0" w:space="0" w:color="auto"/>
      </w:divBdr>
    </w:div>
    <w:div w:id="1635476574">
      <w:bodyDiv w:val="1"/>
      <w:marLeft w:val="0"/>
      <w:marRight w:val="0"/>
      <w:marTop w:val="0"/>
      <w:marBottom w:val="0"/>
      <w:divBdr>
        <w:top w:val="none" w:sz="0" w:space="0" w:color="auto"/>
        <w:left w:val="none" w:sz="0" w:space="0" w:color="auto"/>
        <w:bottom w:val="none" w:sz="0" w:space="0" w:color="auto"/>
        <w:right w:val="none" w:sz="0" w:space="0" w:color="auto"/>
      </w:divBdr>
    </w:div>
    <w:div w:id="1686639546">
      <w:bodyDiv w:val="1"/>
      <w:marLeft w:val="0"/>
      <w:marRight w:val="0"/>
      <w:marTop w:val="0"/>
      <w:marBottom w:val="0"/>
      <w:divBdr>
        <w:top w:val="none" w:sz="0" w:space="0" w:color="auto"/>
        <w:left w:val="none" w:sz="0" w:space="0" w:color="auto"/>
        <w:bottom w:val="none" w:sz="0" w:space="0" w:color="auto"/>
        <w:right w:val="none" w:sz="0" w:space="0" w:color="auto"/>
      </w:divBdr>
    </w:div>
    <w:div w:id="1695037601">
      <w:bodyDiv w:val="1"/>
      <w:marLeft w:val="0"/>
      <w:marRight w:val="0"/>
      <w:marTop w:val="0"/>
      <w:marBottom w:val="0"/>
      <w:divBdr>
        <w:top w:val="none" w:sz="0" w:space="0" w:color="auto"/>
        <w:left w:val="none" w:sz="0" w:space="0" w:color="auto"/>
        <w:bottom w:val="none" w:sz="0" w:space="0" w:color="auto"/>
        <w:right w:val="none" w:sz="0" w:space="0" w:color="auto"/>
      </w:divBdr>
    </w:div>
    <w:div w:id="1707217450">
      <w:bodyDiv w:val="1"/>
      <w:marLeft w:val="0"/>
      <w:marRight w:val="0"/>
      <w:marTop w:val="0"/>
      <w:marBottom w:val="0"/>
      <w:divBdr>
        <w:top w:val="none" w:sz="0" w:space="0" w:color="auto"/>
        <w:left w:val="none" w:sz="0" w:space="0" w:color="auto"/>
        <w:bottom w:val="none" w:sz="0" w:space="0" w:color="auto"/>
        <w:right w:val="none" w:sz="0" w:space="0" w:color="auto"/>
      </w:divBdr>
    </w:div>
    <w:div w:id="1751780003">
      <w:bodyDiv w:val="1"/>
      <w:marLeft w:val="0"/>
      <w:marRight w:val="0"/>
      <w:marTop w:val="0"/>
      <w:marBottom w:val="0"/>
      <w:divBdr>
        <w:top w:val="none" w:sz="0" w:space="0" w:color="auto"/>
        <w:left w:val="none" w:sz="0" w:space="0" w:color="auto"/>
        <w:bottom w:val="none" w:sz="0" w:space="0" w:color="auto"/>
        <w:right w:val="none" w:sz="0" w:space="0" w:color="auto"/>
      </w:divBdr>
    </w:div>
    <w:div w:id="1785883254">
      <w:bodyDiv w:val="1"/>
      <w:marLeft w:val="0"/>
      <w:marRight w:val="0"/>
      <w:marTop w:val="0"/>
      <w:marBottom w:val="0"/>
      <w:divBdr>
        <w:top w:val="none" w:sz="0" w:space="0" w:color="auto"/>
        <w:left w:val="none" w:sz="0" w:space="0" w:color="auto"/>
        <w:bottom w:val="none" w:sz="0" w:space="0" w:color="auto"/>
        <w:right w:val="none" w:sz="0" w:space="0" w:color="auto"/>
      </w:divBdr>
    </w:div>
    <w:div w:id="1851990333">
      <w:bodyDiv w:val="1"/>
      <w:marLeft w:val="0"/>
      <w:marRight w:val="0"/>
      <w:marTop w:val="0"/>
      <w:marBottom w:val="0"/>
      <w:divBdr>
        <w:top w:val="none" w:sz="0" w:space="0" w:color="auto"/>
        <w:left w:val="none" w:sz="0" w:space="0" w:color="auto"/>
        <w:bottom w:val="none" w:sz="0" w:space="0" w:color="auto"/>
        <w:right w:val="none" w:sz="0" w:space="0" w:color="auto"/>
      </w:divBdr>
    </w:div>
    <w:div w:id="1865051477">
      <w:bodyDiv w:val="1"/>
      <w:marLeft w:val="0"/>
      <w:marRight w:val="0"/>
      <w:marTop w:val="0"/>
      <w:marBottom w:val="0"/>
      <w:divBdr>
        <w:top w:val="none" w:sz="0" w:space="0" w:color="auto"/>
        <w:left w:val="none" w:sz="0" w:space="0" w:color="auto"/>
        <w:bottom w:val="none" w:sz="0" w:space="0" w:color="auto"/>
        <w:right w:val="none" w:sz="0" w:space="0" w:color="auto"/>
      </w:divBdr>
    </w:div>
    <w:div w:id="1868789486">
      <w:bodyDiv w:val="1"/>
      <w:marLeft w:val="0"/>
      <w:marRight w:val="0"/>
      <w:marTop w:val="0"/>
      <w:marBottom w:val="0"/>
      <w:divBdr>
        <w:top w:val="none" w:sz="0" w:space="0" w:color="auto"/>
        <w:left w:val="none" w:sz="0" w:space="0" w:color="auto"/>
        <w:bottom w:val="none" w:sz="0" w:space="0" w:color="auto"/>
        <w:right w:val="none" w:sz="0" w:space="0" w:color="auto"/>
      </w:divBdr>
    </w:div>
    <w:div w:id="1924682216">
      <w:bodyDiv w:val="1"/>
      <w:marLeft w:val="0"/>
      <w:marRight w:val="0"/>
      <w:marTop w:val="0"/>
      <w:marBottom w:val="0"/>
      <w:divBdr>
        <w:top w:val="none" w:sz="0" w:space="0" w:color="auto"/>
        <w:left w:val="none" w:sz="0" w:space="0" w:color="auto"/>
        <w:bottom w:val="none" w:sz="0" w:space="0" w:color="auto"/>
        <w:right w:val="none" w:sz="0" w:space="0" w:color="auto"/>
      </w:divBdr>
    </w:div>
    <w:div w:id="1983271130">
      <w:bodyDiv w:val="1"/>
      <w:marLeft w:val="0"/>
      <w:marRight w:val="0"/>
      <w:marTop w:val="0"/>
      <w:marBottom w:val="0"/>
      <w:divBdr>
        <w:top w:val="none" w:sz="0" w:space="0" w:color="auto"/>
        <w:left w:val="none" w:sz="0" w:space="0" w:color="auto"/>
        <w:bottom w:val="none" w:sz="0" w:space="0" w:color="auto"/>
        <w:right w:val="none" w:sz="0" w:space="0" w:color="auto"/>
      </w:divBdr>
    </w:div>
    <w:div w:id="1987274897">
      <w:bodyDiv w:val="1"/>
      <w:marLeft w:val="0"/>
      <w:marRight w:val="0"/>
      <w:marTop w:val="0"/>
      <w:marBottom w:val="0"/>
      <w:divBdr>
        <w:top w:val="none" w:sz="0" w:space="0" w:color="auto"/>
        <w:left w:val="none" w:sz="0" w:space="0" w:color="auto"/>
        <w:bottom w:val="none" w:sz="0" w:space="0" w:color="auto"/>
        <w:right w:val="none" w:sz="0" w:space="0" w:color="auto"/>
      </w:divBdr>
    </w:div>
    <w:div w:id="2034305385">
      <w:bodyDiv w:val="1"/>
      <w:marLeft w:val="0"/>
      <w:marRight w:val="0"/>
      <w:marTop w:val="0"/>
      <w:marBottom w:val="0"/>
      <w:divBdr>
        <w:top w:val="none" w:sz="0" w:space="0" w:color="auto"/>
        <w:left w:val="none" w:sz="0" w:space="0" w:color="auto"/>
        <w:bottom w:val="none" w:sz="0" w:space="0" w:color="auto"/>
        <w:right w:val="none" w:sz="0" w:space="0" w:color="auto"/>
      </w:divBdr>
    </w:div>
    <w:div w:id="2065710759">
      <w:bodyDiv w:val="1"/>
      <w:marLeft w:val="0"/>
      <w:marRight w:val="0"/>
      <w:marTop w:val="0"/>
      <w:marBottom w:val="0"/>
      <w:divBdr>
        <w:top w:val="none" w:sz="0" w:space="0" w:color="auto"/>
        <w:left w:val="none" w:sz="0" w:space="0" w:color="auto"/>
        <w:bottom w:val="none" w:sz="0" w:space="0" w:color="auto"/>
        <w:right w:val="none" w:sz="0" w:space="0" w:color="auto"/>
      </w:divBdr>
    </w:div>
    <w:div w:id="2094006751">
      <w:bodyDiv w:val="1"/>
      <w:marLeft w:val="0"/>
      <w:marRight w:val="0"/>
      <w:marTop w:val="0"/>
      <w:marBottom w:val="0"/>
      <w:divBdr>
        <w:top w:val="none" w:sz="0" w:space="0" w:color="auto"/>
        <w:left w:val="none" w:sz="0" w:space="0" w:color="auto"/>
        <w:bottom w:val="none" w:sz="0" w:space="0" w:color="auto"/>
        <w:right w:val="none" w:sz="0" w:space="0" w:color="auto"/>
      </w:divBdr>
    </w:div>
    <w:div w:id="21251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public-engagement-strategic-framework-heat-transi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scot/publications/green-heat-finance-taskforce-report-part-1-november-202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o.org.uk/reports/decarbonising-home-heating/"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gem.gov.uk/publications/ofgem-green-lights-regional-energy-planning-roles-speed-net-zero-transitio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1148269E6654AA64FC89333AB4EA2" ma:contentTypeVersion="14" ma:contentTypeDescription="Create a new document." ma:contentTypeScope="" ma:versionID="1b1b1cadabd2d461aeaabda81cf67849">
  <xsd:schema xmlns:xsd="http://www.w3.org/2001/XMLSchema" xmlns:xs="http://www.w3.org/2001/XMLSchema" xmlns:p="http://schemas.microsoft.com/office/2006/metadata/properties" xmlns:ns2="eac62092-3cff-4400-8f75-3d5d05c4ade3" xmlns:ns3="892c895f-4493-4559-a4e9-878760cae3d6" targetNamespace="http://schemas.microsoft.com/office/2006/metadata/properties" ma:root="true" ma:fieldsID="b63835dd39a478da075ac2b3f7087ae3" ns2:_="" ns3:_="">
    <xsd:import namespace="eac62092-3cff-4400-8f75-3d5d05c4ade3"/>
    <xsd:import namespace="892c895f-4493-4559-a4e9-878760ca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62092-3cff-4400-8f75-3d5d05c4a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cfd34f-4b6f-49e1-b92a-f0fb539a87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2c895f-4493-4559-a4e9-878760cae3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c1aec1-0e95-4056-ad6f-52f33357b291}" ma:internalName="TaxCatchAll" ma:showField="CatchAllData" ma:web="892c895f-4493-4559-a4e9-878760cae3d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c62092-3cff-4400-8f75-3d5d05c4ade3">
      <Terms xmlns="http://schemas.microsoft.com/office/infopath/2007/PartnerControls"/>
    </lcf76f155ced4ddcb4097134ff3c332f>
    <TaxCatchAll xmlns="892c895f-4493-4559-a4e9-878760cae3d6" xsi:nil="true"/>
    <SharedWithUsers xmlns="892c895f-4493-4559-a4e9-878760cae3d6">
      <UserInfo>
        <DisplayName>Megan Amundson</DisplayName>
        <AccountId>3745</AccountId>
        <AccountType/>
      </UserInfo>
      <UserInfo>
        <DisplayName>Morag Watson</DisplayName>
        <AccountId>51</AccountId>
        <AccountType/>
      </UserInfo>
    </SharedWithUsers>
  </documentManagement>
</p:properties>
</file>

<file path=customXml/itemProps1.xml><?xml version="1.0" encoding="utf-8"?>
<ds:datastoreItem xmlns:ds="http://schemas.openxmlformats.org/officeDocument/2006/customXml" ds:itemID="{1D4C1FBF-A3D4-4936-A804-2682A452DC8F}">
  <ds:schemaRefs>
    <ds:schemaRef ds:uri="http://schemas.microsoft.com/sharepoint/v3/contenttype/forms"/>
  </ds:schemaRefs>
</ds:datastoreItem>
</file>

<file path=customXml/itemProps2.xml><?xml version="1.0" encoding="utf-8"?>
<ds:datastoreItem xmlns:ds="http://schemas.openxmlformats.org/officeDocument/2006/customXml" ds:itemID="{CDC86EA3-30EC-46D6-A669-33175672E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62092-3cff-4400-8f75-3d5d05c4ade3"/>
    <ds:schemaRef ds:uri="892c895f-4493-4559-a4e9-878760ca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44624-D345-4D5C-96E3-DF2E1BA5B7C0}">
  <ds:schemaRefs>
    <ds:schemaRef ds:uri="http://schemas.openxmlformats.org/officeDocument/2006/bibliography"/>
  </ds:schemaRefs>
</ds:datastoreItem>
</file>

<file path=customXml/itemProps4.xml><?xml version="1.0" encoding="utf-8"?>
<ds:datastoreItem xmlns:ds="http://schemas.openxmlformats.org/officeDocument/2006/customXml" ds:itemID="{E16360B3-29D1-4EA7-B85A-CE7AC10EF0EF}">
  <ds:schemaRefs>
    <ds:schemaRef ds:uri="http://schemas.microsoft.com/office/2006/metadata/properties"/>
    <ds:schemaRef ds:uri="http://schemas.microsoft.com/office/infopath/2007/PartnerControls"/>
    <ds:schemaRef ds:uri="eac62092-3cff-4400-8f75-3d5d05c4ade3"/>
    <ds:schemaRef ds:uri="892c895f-4493-4559-a4e9-878760cae3d6"/>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1505</Words>
  <Characters>8242</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9743</CharactersWithSpaces>
  <SharedDoc>false</SharedDoc>
  <HLinks>
    <vt:vector size="24" baseType="variant">
      <vt:variant>
        <vt:i4>5505107</vt:i4>
      </vt:variant>
      <vt:variant>
        <vt:i4>9</vt:i4>
      </vt:variant>
      <vt:variant>
        <vt:i4>0</vt:i4>
      </vt:variant>
      <vt:variant>
        <vt:i4>5</vt:i4>
      </vt:variant>
      <vt:variant>
        <vt:lpwstr>https://www.ofgem.gov.uk/publications/ofgem-green-lights-regional-energy-planning-roles-speed-net-zero-transition</vt:lpwstr>
      </vt:variant>
      <vt:variant>
        <vt:lpwstr/>
      </vt:variant>
      <vt:variant>
        <vt:i4>6094876</vt:i4>
      </vt:variant>
      <vt:variant>
        <vt:i4>6</vt:i4>
      </vt:variant>
      <vt:variant>
        <vt:i4>0</vt:i4>
      </vt:variant>
      <vt:variant>
        <vt:i4>5</vt:i4>
      </vt:variant>
      <vt:variant>
        <vt:lpwstr>https://www.gov.scot/publications/public-engagement-strategic-framework-heat-transition/</vt:lpwstr>
      </vt:variant>
      <vt:variant>
        <vt:lpwstr/>
      </vt:variant>
      <vt:variant>
        <vt:i4>3473459</vt:i4>
      </vt:variant>
      <vt:variant>
        <vt:i4>3</vt:i4>
      </vt:variant>
      <vt:variant>
        <vt:i4>0</vt:i4>
      </vt:variant>
      <vt:variant>
        <vt:i4>5</vt:i4>
      </vt:variant>
      <vt:variant>
        <vt:lpwstr>https://www.gov.scot/publications/green-heat-finance-taskforce-report-part-1-november-2023/</vt:lpwstr>
      </vt:variant>
      <vt:variant>
        <vt:lpwstr/>
      </vt:variant>
      <vt:variant>
        <vt:i4>3539063</vt:i4>
      </vt:variant>
      <vt:variant>
        <vt:i4>0</vt:i4>
      </vt:variant>
      <vt:variant>
        <vt:i4>0</vt:i4>
      </vt:variant>
      <vt:variant>
        <vt:i4>5</vt:i4>
      </vt:variant>
      <vt:variant>
        <vt:lpwstr>https://www.nao.org.uk/reports/decarbonising-home-heating/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Smith</dc:creator>
  <cp:lastModifiedBy>Kathryn Barrie</cp:lastModifiedBy>
  <cp:revision>17</cp:revision>
  <cp:lastPrinted>2019-02-25T13:28:00Z</cp:lastPrinted>
  <dcterms:created xsi:type="dcterms:W3CDTF">2024-05-01T09:49:00Z</dcterms:created>
  <dcterms:modified xsi:type="dcterms:W3CDTF">2024-05-01T10:21:00Z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0x010100EFB1148269E6654AA64FC89333AB4EA2</vt:lpwstr>
  </property>
  <property fmtid="{D5CDD505-2E9C-101B-9397-08002B2CF9AE}" pid="3" name="Order">
    <vt:r8>22200</vt:r8>
  </property>
  <property fmtid="{D5CDD505-2E9C-101B-9397-08002B2CF9AE}" pid="4" name="MediaServiceImageTags">
    <vt:lpwstr/>
  </property>
  <property fmtid="{D5CDD505-2E9C-101B-9397-08002B2CF9AE}" pid="5" name="GrammarlyDocumentId">
    <vt:lpwstr>392e256133e6ed024593601c1dc4a561c2fd1dfe67f97ad500e7f52c596b6e11</vt:lpwstr>
  </property>
</Properties>
</file>